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1B9A" w14:textId="77777777" w:rsidR="00E64BE6" w:rsidRDefault="00830B29" w:rsidP="00E64BE6">
      <w:pPr>
        <w:pStyle w:val="Heading1"/>
      </w:pPr>
      <w:r>
        <w:t>Program Navigator Approver Directions</w:t>
      </w:r>
    </w:p>
    <w:p w14:paraId="2D54EEC3" w14:textId="77777777" w:rsidR="00E64BE6" w:rsidRDefault="00830B29" w:rsidP="00E64BE6">
      <w:pPr>
        <w:pStyle w:val="Heading2"/>
      </w:pPr>
      <w:r>
        <w:t>Login to Program Navigator</w:t>
      </w:r>
    </w:p>
    <w:p w14:paraId="2E588695" w14:textId="77777777" w:rsidR="002B0FCF" w:rsidRDefault="002B0FCF" w:rsidP="002B0FCF">
      <w:r>
        <w:t xml:space="preserve">Program Navigator is the software. Login: </w:t>
      </w:r>
      <w:hyperlink r:id="rId10" w:history="1">
        <w:r w:rsidRPr="00396E24">
          <w:rPr>
            <w:rStyle w:val="Hyperlink"/>
          </w:rPr>
          <w:t>https://www.programnavigator.minnstate.edu</w:t>
        </w:r>
      </w:hyperlink>
    </w:p>
    <w:p w14:paraId="152FD082" w14:textId="77777777" w:rsidR="002B0FCF" w:rsidRDefault="002B0FCF" w:rsidP="002B0FCF">
      <w:pPr>
        <w:pStyle w:val="ListParagraph"/>
        <w:numPr>
          <w:ilvl w:val="0"/>
          <w:numId w:val="10"/>
        </w:numPr>
      </w:pPr>
      <w:r>
        <w:t>You must use Mozilla Firefox and be on a campus computer or in a VPN in order to access Program Navigator.</w:t>
      </w:r>
    </w:p>
    <w:p w14:paraId="665EBE8D" w14:textId="77777777" w:rsidR="002B0FCF" w:rsidRDefault="002B0FCF" w:rsidP="002B0FCF">
      <w:pPr>
        <w:pStyle w:val="ListParagraph"/>
        <w:numPr>
          <w:ilvl w:val="0"/>
          <w:numId w:val="10"/>
        </w:numPr>
      </w:pPr>
      <w:r>
        <w:t xml:space="preserve">Use your </w:t>
      </w:r>
      <w:proofErr w:type="spellStart"/>
      <w:r>
        <w:t>StarID</w:t>
      </w:r>
      <w:proofErr w:type="spellEnd"/>
      <w:r>
        <w:t xml:space="preserve"> for Login</w:t>
      </w:r>
    </w:p>
    <w:p w14:paraId="5BC11152" w14:textId="77777777" w:rsidR="00E64BE6" w:rsidRDefault="00E64BE6" w:rsidP="00E64BE6">
      <w:pPr>
        <w:pStyle w:val="Heading3"/>
      </w:pPr>
      <w:bookmarkStart w:id="0" w:name="_Toc475453940"/>
      <w:bookmarkStart w:id="1" w:name="_Toc475454059"/>
      <w:bookmarkStart w:id="2" w:name="_Toc475454220"/>
      <w:bookmarkStart w:id="3" w:name="_Toc475454459"/>
      <w:bookmarkStart w:id="4" w:name="_Toc475454520"/>
      <w:bookmarkStart w:id="5" w:name="_Toc475454606"/>
      <w:bookmarkStart w:id="6" w:name="_Toc475454958"/>
      <w:r>
        <w:t>Tips for Creating Accessible Documents</w:t>
      </w:r>
      <w:bookmarkEnd w:id="0"/>
      <w:bookmarkEnd w:id="1"/>
      <w:bookmarkEnd w:id="2"/>
      <w:bookmarkEnd w:id="3"/>
      <w:bookmarkEnd w:id="4"/>
      <w:bookmarkEnd w:id="5"/>
      <w:bookmarkEnd w:id="6"/>
    </w:p>
    <w:p w14:paraId="18C2586C" w14:textId="77777777" w:rsidR="00D76CC0" w:rsidRDefault="00D76CC0" w:rsidP="00D76CC0">
      <w:pPr>
        <w:pStyle w:val="ListParagraph"/>
        <w:numPr>
          <w:ilvl w:val="0"/>
          <w:numId w:val="11"/>
        </w:numPr>
      </w:pPr>
      <w:r>
        <w:t xml:space="preserve">Select the </w:t>
      </w:r>
      <w:r>
        <w:rPr>
          <w:b/>
        </w:rPr>
        <w:t>view</w:t>
      </w:r>
      <w:r>
        <w:t xml:space="preserve"> in your </w:t>
      </w:r>
      <w:r w:rsidRPr="007122B3">
        <w:rPr>
          <w:b/>
        </w:rPr>
        <w:t>My Folders</w:t>
      </w:r>
    </w:p>
    <w:p w14:paraId="72C6F4B5" w14:textId="77777777" w:rsidR="00D76CC0" w:rsidRDefault="00881E47" w:rsidP="00881E47">
      <w:r>
        <w:rPr>
          <w:noProof/>
        </w:rPr>
        <w:drawing>
          <wp:inline distT="0" distB="0" distL="0" distR="0" wp14:anchorId="0042AA53" wp14:editId="188CE9AD">
            <wp:extent cx="3943350" cy="38548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7096" cy="3858539"/>
                    </a:xfrm>
                    <a:prstGeom prst="rect">
                      <a:avLst/>
                    </a:prstGeom>
                  </pic:spPr>
                </pic:pic>
              </a:graphicData>
            </a:graphic>
          </wp:inline>
        </w:drawing>
      </w:r>
    </w:p>
    <w:p w14:paraId="55A6BCE9" w14:textId="77777777" w:rsidR="007122B3" w:rsidRDefault="007122B3" w:rsidP="00881E47"/>
    <w:p w14:paraId="78AA2BE7" w14:textId="77777777" w:rsidR="007122B3" w:rsidRDefault="007122B3" w:rsidP="00881E47"/>
    <w:p w14:paraId="33634763" w14:textId="77777777" w:rsidR="007122B3" w:rsidRDefault="007122B3" w:rsidP="00881E47"/>
    <w:p w14:paraId="02B66E38" w14:textId="77777777" w:rsidR="007122B3" w:rsidRDefault="007122B3" w:rsidP="00881E47"/>
    <w:p w14:paraId="2BAF183C" w14:textId="77777777" w:rsidR="007122B3" w:rsidRDefault="007122B3" w:rsidP="00881E47"/>
    <w:p w14:paraId="774190FC" w14:textId="77777777" w:rsidR="007122B3" w:rsidRDefault="007122B3" w:rsidP="00881E47"/>
    <w:p w14:paraId="29640690" w14:textId="77777777" w:rsidR="00881E47" w:rsidRDefault="00881E47" w:rsidP="00881E47"/>
    <w:p w14:paraId="7D5C9541" w14:textId="77777777" w:rsidR="00881E47" w:rsidRDefault="00881E47" w:rsidP="00881E47">
      <w:pPr>
        <w:pStyle w:val="ListParagraph"/>
        <w:numPr>
          <w:ilvl w:val="0"/>
          <w:numId w:val="11"/>
        </w:numPr>
      </w:pPr>
      <w:r>
        <w:lastRenderedPageBreak/>
        <w:t xml:space="preserve">Select the “envelope” </w:t>
      </w:r>
      <w:r w:rsidRPr="007122B3">
        <w:rPr>
          <w:b/>
        </w:rPr>
        <w:t>Request number</w:t>
      </w:r>
    </w:p>
    <w:p w14:paraId="63D6E1BC" w14:textId="2EBF1CFD" w:rsidR="00881E47" w:rsidRDefault="00881E47" w:rsidP="00881E47">
      <w:pPr>
        <w:pStyle w:val="ListParagraph"/>
        <w:numPr>
          <w:ilvl w:val="0"/>
          <w:numId w:val="11"/>
        </w:numPr>
      </w:pPr>
      <w:r>
        <w:t xml:space="preserve">You will see the </w:t>
      </w:r>
      <w:r w:rsidRPr="007122B3">
        <w:rPr>
          <w:b/>
        </w:rPr>
        <w:t>title</w:t>
      </w:r>
      <w:r>
        <w:t xml:space="preserve">, who submitted, </w:t>
      </w:r>
      <w:r w:rsidRPr="007122B3">
        <w:rPr>
          <w:b/>
        </w:rPr>
        <w:t>date submitted</w:t>
      </w:r>
      <w:r>
        <w:t xml:space="preserve"> and </w:t>
      </w:r>
      <w:r w:rsidR="007122B3">
        <w:t xml:space="preserve">the </w:t>
      </w:r>
      <w:r w:rsidR="007122B3" w:rsidRPr="007122B3">
        <w:rPr>
          <w:b/>
        </w:rPr>
        <w:t>workflow step</w:t>
      </w:r>
      <w:r>
        <w:t xml:space="preserve"> will show </w:t>
      </w:r>
      <w:r w:rsidRPr="00343E04">
        <w:rPr>
          <w:b/>
        </w:rPr>
        <w:t>CAO</w:t>
      </w:r>
      <w:r w:rsidR="007236E3">
        <w:rPr>
          <w:b/>
        </w:rPr>
        <w:t xml:space="preserve">. Some areas show the SAO change, but just in case! </w:t>
      </w:r>
    </w:p>
    <w:p w14:paraId="459EE4B4" w14:textId="77777777" w:rsidR="00881E47" w:rsidRDefault="00881E47" w:rsidP="00881E47"/>
    <w:p w14:paraId="7BB8AD72" w14:textId="77777777" w:rsidR="00881E47" w:rsidRPr="00D76CC0" w:rsidRDefault="00881E47" w:rsidP="00881E47">
      <w:r>
        <w:rPr>
          <w:noProof/>
        </w:rPr>
        <w:drawing>
          <wp:inline distT="0" distB="0" distL="0" distR="0" wp14:anchorId="70ED5C2D" wp14:editId="5CF619BF">
            <wp:extent cx="5943600" cy="2505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05710"/>
                    </a:xfrm>
                    <a:prstGeom prst="rect">
                      <a:avLst/>
                    </a:prstGeom>
                  </pic:spPr>
                </pic:pic>
              </a:graphicData>
            </a:graphic>
          </wp:inline>
        </w:drawing>
      </w:r>
    </w:p>
    <w:p w14:paraId="76E2E95E" w14:textId="77777777" w:rsidR="00D76CC0" w:rsidRPr="00D76CC0" w:rsidRDefault="00D76CC0" w:rsidP="00D76CC0"/>
    <w:p w14:paraId="7A1FBE32" w14:textId="2E9EEE26" w:rsidR="00E64BE6" w:rsidRPr="0011208E" w:rsidRDefault="00343E04" w:rsidP="00881E47">
      <w:r>
        <w:t>Next,</w:t>
      </w:r>
      <w:r w:rsidR="00881E47">
        <w:t xml:space="preserve"> you will enter the envelope. You may see notes or simply an approve from the Initiator, Dean, Curriculum Chair, CAO</w:t>
      </w:r>
      <w:r w:rsidR="007236E3">
        <w:t>/SAO</w:t>
      </w:r>
      <w:r w:rsidR="00881E47">
        <w:t xml:space="preserve">, or President, depending upon how many steps you included in your workflow, or just a comment from the Initiator if you have only two-steps in your workflow. </w:t>
      </w:r>
    </w:p>
    <w:p w14:paraId="319BC44A" w14:textId="24081816" w:rsidR="007236E3" w:rsidRDefault="00881E47" w:rsidP="007236E3">
      <w:pPr>
        <w:pStyle w:val="Heading4"/>
      </w:pPr>
      <w:r>
        <w:t>The envelope shows a checklist that</w:t>
      </w:r>
      <w:r w:rsidR="00343E04">
        <w:t xml:space="preserve"> is optional for a campus to complete</w:t>
      </w:r>
      <w:r>
        <w:t>, but gives approvers a “checklist”</w:t>
      </w:r>
      <w:r w:rsidR="00343E04">
        <w:t xml:space="preserve"> of items to attach</w:t>
      </w:r>
      <w:r>
        <w:t xml:space="preserve"> to the program application</w:t>
      </w:r>
      <w:r w:rsidR="00343E04">
        <w:t>. This is a good list for the final approver to use as a guide when reviewing.</w:t>
      </w:r>
    </w:p>
    <w:p w14:paraId="6590DB35" w14:textId="58F9DD3B" w:rsidR="00D7484B" w:rsidRPr="00D7484B" w:rsidRDefault="00D7484B" w:rsidP="00D7484B">
      <w:r>
        <w:t>Academic Council Meeting Minutes OR Curriculum Committee Minutes per institutions</w:t>
      </w:r>
    </w:p>
    <w:p w14:paraId="0EACB055" w14:textId="77777777" w:rsidR="003C279E" w:rsidRDefault="003C279E" w:rsidP="003C279E"/>
    <w:p w14:paraId="11F565D4" w14:textId="77777777" w:rsidR="003C279E" w:rsidRDefault="003C279E" w:rsidP="003C279E">
      <w:r>
        <w:rPr>
          <w:noProof/>
        </w:rPr>
        <w:drawing>
          <wp:inline distT="0" distB="0" distL="0" distR="0" wp14:anchorId="684699EA" wp14:editId="778B8490">
            <wp:extent cx="5943600" cy="2078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78990"/>
                    </a:xfrm>
                    <a:prstGeom prst="rect">
                      <a:avLst/>
                    </a:prstGeom>
                  </pic:spPr>
                </pic:pic>
              </a:graphicData>
            </a:graphic>
          </wp:inline>
        </w:drawing>
      </w:r>
    </w:p>
    <w:p w14:paraId="0E502B4B" w14:textId="77777777" w:rsidR="003C279E" w:rsidRPr="003C279E" w:rsidRDefault="003C279E" w:rsidP="003C279E"/>
    <w:p w14:paraId="34999558" w14:textId="77777777" w:rsidR="00343E04" w:rsidRDefault="00343E04">
      <w:pPr>
        <w:rPr>
          <w:rFonts w:eastAsiaTheme="majorEastAsia" w:cstheme="majorBidi"/>
          <w:b/>
          <w:color w:val="003C66" w:themeColor="text2"/>
          <w:sz w:val="36"/>
          <w:szCs w:val="32"/>
        </w:rPr>
      </w:pPr>
      <w:r>
        <w:br w:type="page"/>
      </w:r>
    </w:p>
    <w:p w14:paraId="0303142F" w14:textId="77777777" w:rsidR="00881E47" w:rsidRDefault="00114790" w:rsidP="00114790">
      <w:pPr>
        <w:pStyle w:val="Heading1"/>
      </w:pPr>
      <w:r>
        <w:lastRenderedPageBreak/>
        <w:t>Entering the Application to Review</w:t>
      </w:r>
    </w:p>
    <w:p w14:paraId="2829FFEE" w14:textId="77777777" w:rsidR="00114790" w:rsidRPr="00114790" w:rsidRDefault="00114790" w:rsidP="00114790">
      <w:pPr>
        <w:pStyle w:val="ListParagraph"/>
        <w:numPr>
          <w:ilvl w:val="0"/>
          <w:numId w:val="11"/>
        </w:numPr>
      </w:pPr>
      <w:r>
        <w:t xml:space="preserve">Select the program </w:t>
      </w:r>
      <w:r w:rsidRPr="00114790">
        <w:rPr>
          <w:b/>
        </w:rPr>
        <w:t>Code</w:t>
      </w:r>
    </w:p>
    <w:p w14:paraId="6E4C116C" w14:textId="77777777" w:rsidR="00114790" w:rsidRDefault="00114790" w:rsidP="00114790">
      <w:pPr>
        <w:pStyle w:val="ListParagraph"/>
        <w:numPr>
          <w:ilvl w:val="0"/>
          <w:numId w:val="11"/>
        </w:numPr>
      </w:pPr>
      <w:r>
        <w:t>Read any comments, as appropriate</w:t>
      </w:r>
    </w:p>
    <w:p w14:paraId="77454368" w14:textId="77777777" w:rsidR="00114790" w:rsidRDefault="00114790" w:rsidP="00114790"/>
    <w:p w14:paraId="3737F1A1" w14:textId="77777777" w:rsidR="00114790" w:rsidRDefault="00114790" w:rsidP="00881E47">
      <w:r>
        <w:rPr>
          <w:noProof/>
        </w:rPr>
        <w:drawing>
          <wp:inline distT="0" distB="0" distL="0" distR="0" wp14:anchorId="3E69915B" wp14:editId="72FA3270">
            <wp:extent cx="5943600" cy="3056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056255"/>
                    </a:xfrm>
                    <a:prstGeom prst="rect">
                      <a:avLst/>
                    </a:prstGeom>
                  </pic:spPr>
                </pic:pic>
              </a:graphicData>
            </a:graphic>
          </wp:inline>
        </w:drawing>
      </w:r>
    </w:p>
    <w:p w14:paraId="783D8946" w14:textId="77777777" w:rsidR="00114790" w:rsidRDefault="00114790" w:rsidP="00114790">
      <w:pPr>
        <w:pStyle w:val="Heading2"/>
      </w:pPr>
      <w:r>
        <w:t>Review the application, as appropriate</w:t>
      </w:r>
    </w:p>
    <w:p w14:paraId="6BC82FD3" w14:textId="77777777" w:rsidR="00114790" w:rsidRPr="00114790" w:rsidRDefault="00114790" w:rsidP="00114790">
      <w:pPr>
        <w:pStyle w:val="ListParagraph"/>
        <w:numPr>
          <w:ilvl w:val="0"/>
          <w:numId w:val="11"/>
        </w:numPr>
      </w:pPr>
      <w:r>
        <w:t>Select the Tabs across the top</w:t>
      </w:r>
      <w:r w:rsidR="00343E04">
        <w:t xml:space="preserve"> (</w:t>
      </w:r>
      <w:r w:rsidR="00343E04" w:rsidRPr="00343E04">
        <w:rPr>
          <w:b/>
        </w:rPr>
        <w:t>Locations</w:t>
      </w:r>
      <w:r w:rsidR="00343E04">
        <w:t xml:space="preserve">, </w:t>
      </w:r>
      <w:r w:rsidR="00343E04" w:rsidRPr="00343E04">
        <w:rPr>
          <w:b/>
        </w:rPr>
        <w:t>CIP Codes</w:t>
      </w:r>
      <w:r w:rsidR="00343E04">
        <w:t xml:space="preserve">, </w:t>
      </w:r>
      <w:r w:rsidR="00343E04" w:rsidRPr="00343E04">
        <w:rPr>
          <w:b/>
        </w:rPr>
        <w:t>Emphasis</w:t>
      </w:r>
      <w:r w:rsidR="00343E04">
        <w:t xml:space="preserve">, and </w:t>
      </w:r>
      <w:r w:rsidR="00343E04" w:rsidRPr="00343E04">
        <w:rPr>
          <w:b/>
        </w:rPr>
        <w:t>Attachments</w:t>
      </w:r>
      <w:r w:rsidR="00343E04">
        <w:t>)</w:t>
      </w:r>
    </w:p>
    <w:p w14:paraId="79DF92FB" w14:textId="77777777" w:rsidR="00114790" w:rsidRDefault="00114790" w:rsidP="00114790">
      <w:pPr>
        <w:pStyle w:val="ListParagraph"/>
        <w:numPr>
          <w:ilvl w:val="0"/>
          <w:numId w:val="11"/>
        </w:numPr>
      </w:pPr>
      <w:r>
        <w:t>Should anything be missing from the attachments, the envelope may be relegated back to the initiator</w:t>
      </w:r>
    </w:p>
    <w:p w14:paraId="1116A597" w14:textId="77777777" w:rsidR="00114790" w:rsidRDefault="00114790" w:rsidP="00114790">
      <w:pPr>
        <w:pStyle w:val="ListParagraph"/>
        <w:numPr>
          <w:ilvl w:val="0"/>
          <w:numId w:val="11"/>
        </w:numPr>
      </w:pPr>
      <w:r>
        <w:t xml:space="preserve">Only a maximum of </w:t>
      </w:r>
      <w:r w:rsidRPr="00901C03">
        <w:rPr>
          <w:b/>
          <w:i/>
        </w:rPr>
        <w:t>10 documents</w:t>
      </w:r>
      <w:r>
        <w:t xml:space="preserve"> will be viewable in Program Navigator. If you see a second page on the attachments page, no one will be able to view additional documents. </w:t>
      </w:r>
    </w:p>
    <w:p w14:paraId="2CDB55D1" w14:textId="77777777" w:rsidR="00114790" w:rsidRDefault="00114790" w:rsidP="00881E47"/>
    <w:p w14:paraId="75780319" w14:textId="77777777" w:rsidR="00114790" w:rsidRPr="00881E47" w:rsidRDefault="00114790" w:rsidP="00114790">
      <w:pPr>
        <w:pStyle w:val="Heading4"/>
        <w:numPr>
          <w:ilvl w:val="0"/>
          <w:numId w:val="0"/>
        </w:numPr>
        <w:ind w:left="720"/>
      </w:pPr>
      <w:r>
        <w:rPr>
          <w:noProof/>
        </w:rPr>
        <w:drawing>
          <wp:inline distT="0" distB="0" distL="0" distR="0" wp14:anchorId="036DDF7D" wp14:editId="292367FF">
            <wp:extent cx="4295119" cy="1609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09410" cy="1615081"/>
                    </a:xfrm>
                    <a:prstGeom prst="rect">
                      <a:avLst/>
                    </a:prstGeom>
                  </pic:spPr>
                </pic:pic>
              </a:graphicData>
            </a:graphic>
          </wp:inline>
        </w:drawing>
      </w:r>
    </w:p>
    <w:p w14:paraId="181BBD90" w14:textId="77777777" w:rsidR="003C279E" w:rsidRDefault="003C279E" w:rsidP="00114790"/>
    <w:p w14:paraId="7B43EAF1" w14:textId="77777777" w:rsidR="00114790" w:rsidRDefault="00114790" w:rsidP="00343E04">
      <w:pPr>
        <w:pStyle w:val="Heading2"/>
      </w:pPr>
      <w:r>
        <w:lastRenderedPageBreak/>
        <w:t>When you have finished your review:</w:t>
      </w:r>
    </w:p>
    <w:p w14:paraId="77991124" w14:textId="77777777" w:rsidR="00114790" w:rsidRDefault="00114790" w:rsidP="00114790">
      <w:pPr>
        <w:pStyle w:val="ListParagraph"/>
        <w:numPr>
          <w:ilvl w:val="0"/>
          <w:numId w:val="11"/>
        </w:numPr>
      </w:pPr>
      <w:r>
        <w:t>Select the Previous Page from the Details tab to re</w:t>
      </w:r>
      <w:r w:rsidR="003C279E">
        <w:t xml:space="preserve">turn to the envelope </w:t>
      </w:r>
    </w:p>
    <w:p w14:paraId="46337A01" w14:textId="77777777" w:rsidR="003C279E" w:rsidRDefault="003C279E" w:rsidP="00114790">
      <w:pPr>
        <w:pStyle w:val="ListParagraph"/>
        <w:numPr>
          <w:ilvl w:val="0"/>
          <w:numId w:val="11"/>
        </w:numPr>
      </w:pPr>
      <w:r>
        <w:t xml:space="preserve">Scroll to the bottom of the envelope to the </w:t>
      </w:r>
      <w:r w:rsidRPr="003C279E">
        <w:rPr>
          <w:b/>
        </w:rPr>
        <w:t>Workflow Management</w:t>
      </w:r>
    </w:p>
    <w:p w14:paraId="3FDC4FCE" w14:textId="77777777" w:rsidR="003C279E" w:rsidRDefault="003C279E" w:rsidP="00114790">
      <w:pPr>
        <w:pStyle w:val="ListParagraph"/>
        <w:numPr>
          <w:ilvl w:val="0"/>
          <w:numId w:val="11"/>
        </w:numPr>
      </w:pPr>
      <w:r>
        <w:t xml:space="preserve">Select the dropdown </w:t>
      </w:r>
      <w:r w:rsidRPr="003C279E">
        <w:rPr>
          <w:b/>
        </w:rPr>
        <w:t>Workflow Action</w:t>
      </w:r>
    </w:p>
    <w:p w14:paraId="01EE6AB4" w14:textId="77777777" w:rsidR="003C279E" w:rsidRDefault="003C279E" w:rsidP="003C279E">
      <w:pPr>
        <w:pStyle w:val="ListParagraph"/>
        <w:numPr>
          <w:ilvl w:val="0"/>
          <w:numId w:val="11"/>
        </w:numPr>
      </w:pPr>
      <w:r>
        <w:t xml:space="preserve">Select either </w:t>
      </w:r>
      <w:r w:rsidRPr="003C279E">
        <w:rPr>
          <w:b/>
        </w:rPr>
        <w:t>Approve Request</w:t>
      </w:r>
      <w:r>
        <w:t xml:space="preserve">, </w:t>
      </w:r>
      <w:r w:rsidRPr="003C279E">
        <w:rPr>
          <w:b/>
        </w:rPr>
        <w:t>Send to Prior Stage</w:t>
      </w:r>
      <w:r>
        <w:t xml:space="preserve"> or </w:t>
      </w:r>
      <w:r w:rsidRPr="003C279E">
        <w:rPr>
          <w:b/>
        </w:rPr>
        <w:t>Relegate to Initiator</w:t>
      </w:r>
    </w:p>
    <w:p w14:paraId="32803F34" w14:textId="77777777" w:rsidR="003C279E" w:rsidRDefault="003C279E" w:rsidP="003C279E">
      <w:pPr>
        <w:pStyle w:val="ListParagraph"/>
        <w:numPr>
          <w:ilvl w:val="1"/>
          <w:numId w:val="11"/>
        </w:numPr>
      </w:pPr>
      <w:r>
        <w:t xml:space="preserve">If you notice something is missing from the checklist, you are able to relegate the application to the Initiator to add the missing items. You also may email the missing items to an Academic Program Director to attach to save time. </w:t>
      </w:r>
    </w:p>
    <w:p w14:paraId="7D057020" w14:textId="77777777" w:rsidR="003C279E" w:rsidRDefault="003C279E" w:rsidP="003C279E">
      <w:pPr>
        <w:pStyle w:val="ListParagraph"/>
        <w:numPr>
          <w:ilvl w:val="0"/>
          <w:numId w:val="11"/>
        </w:numPr>
      </w:pPr>
      <w:r>
        <w:t xml:space="preserve">Enter any comments in the </w:t>
      </w:r>
      <w:r w:rsidRPr="003C279E">
        <w:rPr>
          <w:b/>
        </w:rPr>
        <w:t>Action Rationale</w:t>
      </w:r>
      <w:r>
        <w:t xml:space="preserve"> that you would like to state to the Academic Program Director about the program </w:t>
      </w:r>
    </w:p>
    <w:p w14:paraId="54AB8258" w14:textId="77777777" w:rsidR="003C279E" w:rsidRDefault="003C279E" w:rsidP="003C279E">
      <w:pPr>
        <w:pStyle w:val="ListParagraph"/>
        <w:numPr>
          <w:ilvl w:val="0"/>
          <w:numId w:val="11"/>
        </w:numPr>
      </w:pPr>
      <w:r>
        <w:t xml:space="preserve">Select </w:t>
      </w:r>
      <w:r w:rsidRPr="003C279E">
        <w:rPr>
          <w:b/>
        </w:rPr>
        <w:t>Submit</w:t>
      </w:r>
    </w:p>
    <w:p w14:paraId="52B45A96" w14:textId="77777777" w:rsidR="003C279E" w:rsidRDefault="003C279E" w:rsidP="003C279E"/>
    <w:p w14:paraId="6C04068E" w14:textId="77777777" w:rsidR="003C279E" w:rsidRDefault="003C279E" w:rsidP="003C279E">
      <w:r>
        <w:rPr>
          <w:noProof/>
        </w:rPr>
        <w:drawing>
          <wp:inline distT="0" distB="0" distL="0" distR="0" wp14:anchorId="4E597435" wp14:editId="58CBF589">
            <wp:extent cx="5943600" cy="19177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917700"/>
                    </a:xfrm>
                    <a:prstGeom prst="rect">
                      <a:avLst/>
                    </a:prstGeom>
                  </pic:spPr>
                </pic:pic>
              </a:graphicData>
            </a:graphic>
          </wp:inline>
        </w:drawing>
      </w:r>
    </w:p>
    <w:p w14:paraId="717C5C29" w14:textId="77777777" w:rsidR="003C279E" w:rsidRDefault="003C279E" w:rsidP="003C279E"/>
    <w:p w14:paraId="4AE8845C" w14:textId="77777777" w:rsidR="003C279E" w:rsidRDefault="003C279E" w:rsidP="003C279E"/>
    <w:p w14:paraId="552A93D0" w14:textId="77777777" w:rsidR="003C279E" w:rsidRDefault="003C279E" w:rsidP="003C279E"/>
    <w:p w14:paraId="5D757CF6" w14:textId="77777777" w:rsidR="003C279E" w:rsidRDefault="003C279E" w:rsidP="003C279E"/>
    <w:p w14:paraId="7F47C081" w14:textId="77777777" w:rsidR="003C279E" w:rsidRDefault="003C279E" w:rsidP="003C279E"/>
    <w:p w14:paraId="7EB11E94" w14:textId="77777777" w:rsidR="003C279E" w:rsidRDefault="003C279E" w:rsidP="003C279E">
      <w:r>
        <w:t>If you need assistance, contact an Academic Program Director:</w:t>
      </w:r>
    </w:p>
    <w:p w14:paraId="6BEF0E92" w14:textId="05B16CFF" w:rsidR="003C279E" w:rsidRDefault="003C279E" w:rsidP="003C279E">
      <w:pPr>
        <w:pStyle w:val="ListParagraph"/>
        <w:numPr>
          <w:ilvl w:val="0"/>
          <w:numId w:val="13"/>
        </w:numPr>
      </w:pPr>
      <w:r>
        <w:t xml:space="preserve">Sheri Hutchinson, </w:t>
      </w:r>
      <w:hyperlink r:id="rId17" w:history="1">
        <w:r w:rsidRPr="00CB3B97">
          <w:rPr>
            <w:rStyle w:val="Hyperlink"/>
          </w:rPr>
          <w:t>Sheri.Hutchinson@minnstate.edu</w:t>
        </w:r>
      </w:hyperlink>
      <w:r>
        <w:t xml:space="preserve">, </w:t>
      </w:r>
    </w:p>
    <w:p w14:paraId="50866A69" w14:textId="77777777" w:rsidR="003C279E" w:rsidRDefault="003C279E" w:rsidP="003C279E"/>
    <w:p w14:paraId="4FAD1A9B" w14:textId="77777777" w:rsidR="003C279E" w:rsidRDefault="003C279E" w:rsidP="003C279E"/>
    <w:p w14:paraId="3EE28BB1" w14:textId="77777777" w:rsidR="003C279E" w:rsidRDefault="003C279E" w:rsidP="003C279E"/>
    <w:p w14:paraId="1415E7E9" w14:textId="77777777" w:rsidR="003C279E" w:rsidRDefault="003C279E" w:rsidP="003C279E"/>
    <w:p w14:paraId="276E8A9F" w14:textId="77777777" w:rsidR="003C279E" w:rsidRDefault="003C279E" w:rsidP="003C279E"/>
    <w:p w14:paraId="56C8B959" w14:textId="77777777" w:rsidR="003C279E" w:rsidRDefault="003C279E" w:rsidP="003C279E"/>
    <w:p w14:paraId="6D7B5F06" w14:textId="77777777" w:rsidR="003C279E" w:rsidRDefault="003C279E" w:rsidP="003C279E"/>
    <w:p w14:paraId="30F96543" w14:textId="77777777" w:rsidR="003C279E" w:rsidRDefault="003C279E" w:rsidP="003C279E"/>
    <w:p w14:paraId="6AAE8D62" w14:textId="77777777" w:rsidR="003C279E" w:rsidRDefault="003C279E" w:rsidP="003C279E"/>
    <w:p w14:paraId="4572E4D5" w14:textId="77777777" w:rsidR="003C279E" w:rsidRDefault="003C279E" w:rsidP="003C279E"/>
    <w:p w14:paraId="63C19F5C" w14:textId="77777777" w:rsidR="00114790" w:rsidRPr="002954EC" w:rsidRDefault="00114790" w:rsidP="00114790"/>
    <w:p w14:paraId="160B806A" w14:textId="77777777" w:rsidR="00E64BE6" w:rsidRDefault="00E64BE6" w:rsidP="00E64BE6"/>
    <w:p w14:paraId="524A1CE0" w14:textId="77777777" w:rsidR="00ED2513" w:rsidRPr="00E64BE6" w:rsidRDefault="00000000" w:rsidP="00E64BE6"/>
    <w:sectPr w:rsidR="00ED2513" w:rsidRPr="00E64BE6" w:rsidSect="00AB2F23">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79B5" w14:textId="77777777" w:rsidR="000F1CA9" w:rsidRDefault="000F1CA9" w:rsidP="00AB2F23">
      <w:r>
        <w:separator/>
      </w:r>
    </w:p>
  </w:endnote>
  <w:endnote w:type="continuationSeparator" w:id="0">
    <w:p w14:paraId="3EB86D44" w14:textId="77777777" w:rsidR="000F1CA9" w:rsidRDefault="000F1CA9" w:rsidP="00AB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S Gothic"/>
    <w:panose1 w:val="00000000000000000000"/>
    <w:charset w:val="80"/>
    <w:family w:val="roman"/>
    <w:notTrueType/>
    <w:pitch w:val="default"/>
  </w:font>
  <w:font w:name="Archer Book">
    <w:altName w:val="Times New Roman"/>
    <w:panose1 w:val="00000000000000000000"/>
    <w:charset w:val="00"/>
    <w:family w:val="modern"/>
    <w:notTrueType/>
    <w:pitch w:val="variable"/>
    <w:sig w:usb0="A00000FF" w:usb1="4000005B" w:usb2="00000000" w:usb3="00000000" w:csb0="0000008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0448" w14:textId="77777777" w:rsidR="003C279E" w:rsidRPr="002954EC" w:rsidRDefault="003C279E" w:rsidP="003C279E">
    <w:pPr>
      <w:pStyle w:val="Footer"/>
    </w:pPr>
    <w:r w:rsidRPr="002954EC">
      <w:t xml:space="preserve">Minnesota State is an affirmative action, equal </w:t>
    </w:r>
    <w:r w:rsidRPr="00AB2F23">
      <w:t>opportunity</w:t>
    </w:r>
    <w:r w:rsidRPr="002954EC">
      <w:t xml:space="preserve"> employer and educator. </w:t>
    </w:r>
  </w:p>
  <w:p w14:paraId="25BC0A36" w14:textId="77777777" w:rsidR="003C279E" w:rsidRDefault="003C279E">
    <w:pPr>
      <w:pStyle w:val="Footer"/>
    </w:pPr>
    <w:r>
      <w:t>Minnesota State Colleges and University, 30 East 7</w:t>
    </w:r>
    <w:r w:rsidRPr="003C279E">
      <w:rPr>
        <w:vertAlign w:val="superscript"/>
      </w:rPr>
      <w:t>th</w:t>
    </w:r>
    <w:r>
      <w:t xml:space="preserve"> Street, St. Paul, MN 55101</w:t>
    </w:r>
  </w:p>
  <w:p w14:paraId="39E07B1B" w14:textId="77777777" w:rsidR="00AB2F23" w:rsidRDefault="00AB2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594A" w14:textId="77777777" w:rsidR="00AB2F23" w:rsidRPr="00AB2F23" w:rsidRDefault="00AB2F23" w:rsidP="00AB2F23">
    <w:pPr>
      <w:pStyle w:val="Footer"/>
    </w:pPr>
    <w:r w:rsidRPr="00AB2F23">
      <w:t>Minnesota State is an affirmative action, equal opportunity employer and educator.</w:t>
    </w:r>
    <w:r w:rsidRPr="00AB2F23">
      <w:rPr>
        <w:noProof/>
      </w:rPr>
      <w:drawing>
        <wp:anchor distT="0" distB="0" distL="114300" distR="114300" simplePos="0" relativeHeight="251665408" behindDoc="1" locked="1" layoutInCell="1" allowOverlap="1" wp14:anchorId="405C8680" wp14:editId="38A0AD33">
          <wp:simplePos x="0" y="0"/>
          <wp:positionH relativeFrom="page">
            <wp:posOffset>4166870</wp:posOffset>
          </wp:positionH>
          <wp:positionV relativeFrom="page">
            <wp:posOffset>6061710</wp:posOffset>
          </wp:positionV>
          <wp:extent cx="3715385" cy="3739515"/>
          <wp:effectExtent l="0" t="0" r="0" b="0"/>
          <wp:wrapNone/>
          <wp:docPr id="7" name="Picture 7" descr="This is a graphic of the Minnesota State Board of Trustees Seal." title="Minnesot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FooterLowerLeft.png"/>
                  <pic:cNvPicPr/>
                </pic:nvPicPr>
                <pic:blipFill>
                  <a:blip r:embed="rId1">
                    <a:extLst>
                      <a:ext uri="{28A0092B-C50C-407E-A947-70E740481C1C}">
                        <a14:useLocalDpi xmlns:a14="http://schemas.microsoft.com/office/drawing/2010/main" val="0"/>
                      </a:ext>
                    </a:extLst>
                  </a:blip>
                  <a:stretch>
                    <a:fillRect/>
                  </a:stretch>
                </pic:blipFill>
                <pic:spPr>
                  <a:xfrm>
                    <a:off x="0" y="0"/>
                    <a:ext cx="3715385" cy="37395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B1FD" w14:textId="77777777" w:rsidR="000F1CA9" w:rsidRDefault="000F1CA9" w:rsidP="00AB2F23">
      <w:r>
        <w:separator/>
      </w:r>
    </w:p>
  </w:footnote>
  <w:footnote w:type="continuationSeparator" w:id="0">
    <w:p w14:paraId="0B759F5A" w14:textId="77777777" w:rsidR="000F1CA9" w:rsidRDefault="000F1CA9" w:rsidP="00AB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4645" w14:textId="77777777" w:rsidR="00AB2F23" w:rsidRDefault="00AB2F23">
    <w:pPr>
      <w:pStyle w:val="Header"/>
    </w:pPr>
    <w:r w:rsidRPr="00DF3708">
      <w:rPr>
        <w:noProof/>
      </w:rPr>
      <w:drawing>
        <wp:anchor distT="0" distB="0" distL="114300" distR="114300" simplePos="0" relativeHeight="251663360" behindDoc="1" locked="1" layoutInCell="1" allowOverlap="0" wp14:anchorId="1379B8DE" wp14:editId="3FB5E69A">
          <wp:simplePos x="0" y="0"/>
          <wp:positionH relativeFrom="page">
            <wp:align>right</wp:align>
          </wp:positionH>
          <wp:positionV relativeFrom="page">
            <wp:align>top</wp:align>
          </wp:positionV>
          <wp:extent cx="7772400" cy="1371600"/>
          <wp:effectExtent l="0" t="0" r="0" b="0"/>
          <wp:wrapSquare wrapText="bothSides"/>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A63"/>
    <w:multiLevelType w:val="hybridMultilevel"/>
    <w:tmpl w:val="7936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A283B"/>
    <w:multiLevelType w:val="hybridMultilevel"/>
    <w:tmpl w:val="81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75626"/>
    <w:multiLevelType w:val="hybridMultilevel"/>
    <w:tmpl w:val="3A1C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572BE"/>
    <w:multiLevelType w:val="hybridMultilevel"/>
    <w:tmpl w:val="59B4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E33AA"/>
    <w:multiLevelType w:val="hybridMultilevel"/>
    <w:tmpl w:val="800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414A9"/>
    <w:multiLevelType w:val="hybridMultilevel"/>
    <w:tmpl w:val="845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C1AA8"/>
    <w:multiLevelType w:val="hybridMultilevel"/>
    <w:tmpl w:val="9D5C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F7F3C"/>
    <w:multiLevelType w:val="hybridMultilevel"/>
    <w:tmpl w:val="FDA0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415E7"/>
    <w:multiLevelType w:val="hybridMultilevel"/>
    <w:tmpl w:val="C77424CC"/>
    <w:lvl w:ilvl="0" w:tplc="F9AAAAFE">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65E22"/>
    <w:multiLevelType w:val="hybridMultilevel"/>
    <w:tmpl w:val="B8BE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00658"/>
    <w:multiLevelType w:val="hybridMultilevel"/>
    <w:tmpl w:val="F6E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53924"/>
    <w:multiLevelType w:val="hybridMultilevel"/>
    <w:tmpl w:val="932ED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55B12"/>
    <w:multiLevelType w:val="hybridMultilevel"/>
    <w:tmpl w:val="FE2C9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6054390">
    <w:abstractNumId w:val="5"/>
  </w:num>
  <w:num w:numId="2" w16cid:durableId="1552380098">
    <w:abstractNumId w:val="1"/>
  </w:num>
  <w:num w:numId="3" w16cid:durableId="989554757">
    <w:abstractNumId w:val="10"/>
  </w:num>
  <w:num w:numId="4" w16cid:durableId="163131607">
    <w:abstractNumId w:val="2"/>
  </w:num>
  <w:num w:numId="5" w16cid:durableId="1411541200">
    <w:abstractNumId w:val="6"/>
  </w:num>
  <w:num w:numId="6" w16cid:durableId="501241492">
    <w:abstractNumId w:val="4"/>
  </w:num>
  <w:num w:numId="7" w16cid:durableId="1901287242">
    <w:abstractNumId w:val="12"/>
  </w:num>
  <w:num w:numId="8" w16cid:durableId="1022629459">
    <w:abstractNumId w:val="7"/>
  </w:num>
  <w:num w:numId="9" w16cid:durableId="850879565">
    <w:abstractNumId w:val="9"/>
  </w:num>
  <w:num w:numId="10" w16cid:durableId="435364963">
    <w:abstractNumId w:val="3"/>
  </w:num>
  <w:num w:numId="11" w16cid:durableId="532576632">
    <w:abstractNumId w:val="0"/>
  </w:num>
  <w:num w:numId="12" w16cid:durableId="1275746760">
    <w:abstractNumId w:val="8"/>
  </w:num>
  <w:num w:numId="13" w16cid:durableId="11675937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48"/>
    <w:rsid w:val="00021790"/>
    <w:rsid w:val="0005518B"/>
    <w:rsid w:val="00085F24"/>
    <w:rsid w:val="000934B9"/>
    <w:rsid w:val="000C7B51"/>
    <w:rsid w:val="000F1CA9"/>
    <w:rsid w:val="00103567"/>
    <w:rsid w:val="00114790"/>
    <w:rsid w:val="001F33C5"/>
    <w:rsid w:val="0025179B"/>
    <w:rsid w:val="002B0FCF"/>
    <w:rsid w:val="00343E04"/>
    <w:rsid w:val="003C279E"/>
    <w:rsid w:val="003E401C"/>
    <w:rsid w:val="00522B11"/>
    <w:rsid w:val="005E2202"/>
    <w:rsid w:val="005F6899"/>
    <w:rsid w:val="00655D2A"/>
    <w:rsid w:val="006A45DC"/>
    <w:rsid w:val="006E63E4"/>
    <w:rsid w:val="007122B3"/>
    <w:rsid w:val="007236E3"/>
    <w:rsid w:val="00751248"/>
    <w:rsid w:val="007550BE"/>
    <w:rsid w:val="00830B29"/>
    <w:rsid w:val="00864CC5"/>
    <w:rsid w:val="00881E47"/>
    <w:rsid w:val="00901C03"/>
    <w:rsid w:val="009330C6"/>
    <w:rsid w:val="00AB2F23"/>
    <w:rsid w:val="00AC479B"/>
    <w:rsid w:val="00C12245"/>
    <w:rsid w:val="00D7484B"/>
    <w:rsid w:val="00D76CC0"/>
    <w:rsid w:val="00E5268C"/>
    <w:rsid w:val="00E64BE6"/>
    <w:rsid w:val="00F9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C7B86"/>
  <w15:chartTrackingRefBased/>
  <w15:docId w15:val="{B63B4A60-727E-4055-84B9-70F42957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23"/>
    <w:rPr>
      <w:rFonts w:asciiTheme="majorHAnsi" w:eastAsiaTheme="minorEastAsia" w:hAnsiTheme="majorHAnsi"/>
    </w:rPr>
  </w:style>
  <w:style w:type="paragraph" w:styleId="Heading1">
    <w:name w:val="heading 1"/>
    <w:basedOn w:val="Normal"/>
    <w:next w:val="Normal"/>
    <w:link w:val="Heading1Char"/>
    <w:autoRedefine/>
    <w:uiPriority w:val="9"/>
    <w:qFormat/>
    <w:rsid w:val="001F33C5"/>
    <w:pPr>
      <w:keepNext/>
      <w:keepLines/>
      <w:spacing w:after="360"/>
      <w:outlineLvl w:val="0"/>
    </w:pPr>
    <w:rPr>
      <w:rFonts w:eastAsiaTheme="majorEastAsia" w:cstheme="majorBidi"/>
      <w:b/>
      <w:color w:val="003C66" w:themeColor="text2"/>
      <w:sz w:val="36"/>
      <w:szCs w:val="32"/>
    </w:rPr>
  </w:style>
  <w:style w:type="paragraph" w:styleId="Heading2">
    <w:name w:val="heading 2"/>
    <w:basedOn w:val="Normal"/>
    <w:next w:val="Normal"/>
    <w:link w:val="Heading2Char"/>
    <w:autoRedefine/>
    <w:uiPriority w:val="9"/>
    <w:unhideWhenUsed/>
    <w:qFormat/>
    <w:rsid w:val="001F33C5"/>
    <w:pPr>
      <w:keepNext/>
      <w:keepLines/>
      <w:spacing w:after="240"/>
      <w:outlineLvl w:val="1"/>
    </w:pPr>
    <w:rPr>
      <w:rFonts w:eastAsiaTheme="majorEastAsia" w:cstheme="majorBidi"/>
      <w:b/>
      <w:bCs/>
      <w:color w:val="139445" w:themeColor="accent1"/>
      <w:sz w:val="32"/>
      <w:szCs w:val="26"/>
    </w:rPr>
  </w:style>
  <w:style w:type="paragraph" w:styleId="Heading3">
    <w:name w:val="heading 3"/>
    <w:basedOn w:val="Normal"/>
    <w:next w:val="Normal"/>
    <w:link w:val="Heading3Char"/>
    <w:autoRedefine/>
    <w:uiPriority w:val="9"/>
    <w:unhideWhenUsed/>
    <w:qFormat/>
    <w:rsid w:val="00C12245"/>
    <w:pPr>
      <w:keepNext/>
      <w:keepLines/>
      <w:spacing w:before="240" w:after="120"/>
      <w:outlineLvl w:val="2"/>
    </w:pPr>
    <w:rPr>
      <w:rFonts w:eastAsiaTheme="majorEastAsia" w:cstheme="majorBidi"/>
      <w:b/>
      <w:bCs/>
      <w:color w:val="003C66" w:themeColor="text2"/>
      <w:sz w:val="28"/>
    </w:rPr>
  </w:style>
  <w:style w:type="paragraph" w:styleId="Heading4">
    <w:name w:val="heading 4"/>
    <w:basedOn w:val="Normal"/>
    <w:next w:val="Normal"/>
    <w:link w:val="Heading4Char"/>
    <w:autoRedefine/>
    <w:uiPriority w:val="9"/>
    <w:unhideWhenUsed/>
    <w:qFormat/>
    <w:rsid w:val="00114790"/>
    <w:pPr>
      <w:keepNext/>
      <w:keepLines/>
      <w:numPr>
        <w:numId w:val="12"/>
      </w:numPr>
      <w:spacing w:before="240" w:after="120"/>
      <w:outlineLvl w:val="3"/>
    </w:pPr>
    <w:rPr>
      <w:rFonts w:eastAsiaTheme="majorEastAsia" w:cstheme="majorBidi"/>
      <w:b/>
      <w:bCs/>
      <w:iCs/>
      <w:color w:val="003C66" w:themeColor="text1"/>
      <w:sz w:val="26"/>
    </w:rPr>
  </w:style>
  <w:style w:type="paragraph" w:styleId="Heading5">
    <w:name w:val="heading 5"/>
    <w:basedOn w:val="Normal"/>
    <w:link w:val="Heading5Char"/>
    <w:autoRedefine/>
    <w:uiPriority w:val="9"/>
    <w:unhideWhenUsed/>
    <w:qFormat/>
    <w:rsid w:val="003E401C"/>
    <w:pPr>
      <w:keepNext/>
      <w:keepLines/>
      <w:spacing w:before="120"/>
      <w:outlineLvl w:val="4"/>
    </w:pPr>
    <w:rPr>
      <w:rFonts w:eastAsiaTheme="majorEastAsia" w:cstheme="majorBidi"/>
      <w:b/>
      <w:color w:val="003C66" w:themeColor="text1"/>
    </w:rPr>
  </w:style>
  <w:style w:type="paragraph" w:styleId="Heading6">
    <w:name w:val="heading 6"/>
    <w:basedOn w:val="Normal"/>
    <w:next w:val="Normal"/>
    <w:link w:val="Heading6Char"/>
    <w:autoRedefine/>
    <w:uiPriority w:val="9"/>
    <w:unhideWhenUsed/>
    <w:qFormat/>
    <w:rsid w:val="0025179B"/>
    <w:pPr>
      <w:keepNext/>
      <w:keepLines/>
      <w:spacing w:before="120"/>
      <w:outlineLvl w:val="5"/>
    </w:pPr>
    <w:rPr>
      <w:rFonts w:eastAsiaTheme="majorEastAsia" w:cstheme="majorBidi"/>
      <w:iCs/>
      <w:color w:val="0095DA" w:themeColor="accent3"/>
    </w:rPr>
  </w:style>
  <w:style w:type="paragraph" w:styleId="Heading7">
    <w:name w:val="heading 7"/>
    <w:basedOn w:val="Normal"/>
    <w:next w:val="Normal"/>
    <w:link w:val="Heading7Char"/>
    <w:uiPriority w:val="9"/>
    <w:unhideWhenUsed/>
    <w:rsid w:val="00522B11"/>
    <w:pPr>
      <w:keepNext/>
      <w:keepLines/>
      <w:spacing w:before="200"/>
      <w:jc w:val="center"/>
      <w:outlineLvl w:val="6"/>
    </w:pPr>
    <w:rPr>
      <w:rFonts w:eastAsiaTheme="majorEastAsia" w:cstheme="majorBidi"/>
      <w:i/>
      <w:iCs/>
      <w:color w:val="0078CC" w:themeColor="text1" w:themeTint="BF"/>
    </w:rPr>
  </w:style>
  <w:style w:type="paragraph" w:styleId="Heading8">
    <w:name w:val="heading 8"/>
    <w:basedOn w:val="Normal"/>
    <w:next w:val="Normal"/>
    <w:link w:val="Heading8Char"/>
    <w:autoRedefine/>
    <w:uiPriority w:val="9"/>
    <w:unhideWhenUsed/>
    <w:rsid w:val="00AB2F23"/>
    <w:pPr>
      <w:keepNext/>
      <w:keepLines/>
      <w:spacing w:before="200"/>
      <w:outlineLvl w:val="7"/>
    </w:pPr>
    <w:rPr>
      <w:rFonts w:eastAsiaTheme="majorEastAsia" w:cstheme="majorBidi"/>
      <w:color w:val="003C66" w:themeColor="text1"/>
      <w:sz w:val="20"/>
      <w:szCs w:val="20"/>
    </w:rPr>
  </w:style>
  <w:style w:type="paragraph" w:styleId="Heading9">
    <w:name w:val="heading 9"/>
    <w:basedOn w:val="Normal"/>
    <w:next w:val="Normal"/>
    <w:link w:val="Heading9Char"/>
    <w:uiPriority w:val="9"/>
    <w:unhideWhenUsed/>
    <w:rsid w:val="00AB2F23"/>
    <w:pPr>
      <w:keepNext/>
      <w:keepLines/>
      <w:jc w:val="center"/>
      <w:outlineLvl w:val="8"/>
    </w:pPr>
    <w:rPr>
      <w:rFonts w:eastAsiaTheme="majorEastAsia" w:cstheme="majorBidi"/>
      <w:i/>
      <w:iCs/>
      <w:color w:val="0078CC"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3C5"/>
    <w:rPr>
      <w:rFonts w:asciiTheme="majorHAnsi" w:eastAsiaTheme="majorEastAsia" w:hAnsiTheme="majorHAnsi" w:cstheme="majorBidi"/>
      <w:b/>
      <w:color w:val="003C66" w:themeColor="text2"/>
      <w:sz w:val="36"/>
      <w:szCs w:val="32"/>
    </w:rPr>
  </w:style>
  <w:style w:type="character" w:customStyle="1" w:styleId="Heading2Char">
    <w:name w:val="Heading 2 Char"/>
    <w:basedOn w:val="DefaultParagraphFont"/>
    <w:link w:val="Heading2"/>
    <w:uiPriority w:val="9"/>
    <w:rsid w:val="001F33C5"/>
    <w:rPr>
      <w:rFonts w:asciiTheme="majorHAnsi" w:eastAsiaTheme="majorEastAsia" w:hAnsiTheme="majorHAnsi" w:cstheme="majorBidi"/>
      <w:b/>
      <w:bCs/>
      <w:color w:val="139445" w:themeColor="accent1"/>
      <w:sz w:val="32"/>
      <w:szCs w:val="26"/>
    </w:rPr>
  </w:style>
  <w:style w:type="character" w:customStyle="1" w:styleId="Heading3Char">
    <w:name w:val="Heading 3 Char"/>
    <w:basedOn w:val="DefaultParagraphFont"/>
    <w:link w:val="Heading3"/>
    <w:uiPriority w:val="9"/>
    <w:rsid w:val="00C12245"/>
    <w:rPr>
      <w:rFonts w:asciiTheme="majorHAnsi" w:eastAsiaTheme="majorEastAsia" w:hAnsiTheme="majorHAnsi" w:cstheme="majorBidi"/>
      <w:b/>
      <w:bCs/>
      <w:color w:val="003C66" w:themeColor="text2"/>
      <w:sz w:val="28"/>
    </w:rPr>
  </w:style>
  <w:style w:type="character" w:customStyle="1" w:styleId="Heading4Char">
    <w:name w:val="Heading 4 Char"/>
    <w:basedOn w:val="DefaultParagraphFont"/>
    <w:link w:val="Heading4"/>
    <w:uiPriority w:val="9"/>
    <w:rsid w:val="00114790"/>
    <w:rPr>
      <w:rFonts w:asciiTheme="majorHAnsi" w:eastAsiaTheme="majorEastAsia" w:hAnsiTheme="majorHAnsi" w:cstheme="majorBidi"/>
      <w:b/>
      <w:bCs/>
      <w:iCs/>
      <w:color w:val="003C66" w:themeColor="text1"/>
      <w:sz w:val="26"/>
    </w:rPr>
  </w:style>
  <w:style w:type="character" w:customStyle="1" w:styleId="Heading5Char">
    <w:name w:val="Heading 5 Char"/>
    <w:basedOn w:val="DefaultParagraphFont"/>
    <w:link w:val="Heading5"/>
    <w:uiPriority w:val="9"/>
    <w:rsid w:val="003E401C"/>
    <w:rPr>
      <w:rFonts w:asciiTheme="majorHAnsi" w:eastAsiaTheme="majorEastAsia" w:hAnsiTheme="majorHAnsi" w:cstheme="majorBidi"/>
      <w:b/>
      <w:color w:val="003C66" w:themeColor="text1"/>
    </w:rPr>
  </w:style>
  <w:style w:type="character" w:customStyle="1" w:styleId="Heading6Char">
    <w:name w:val="Heading 6 Char"/>
    <w:basedOn w:val="DefaultParagraphFont"/>
    <w:link w:val="Heading6"/>
    <w:uiPriority w:val="9"/>
    <w:rsid w:val="0025179B"/>
    <w:rPr>
      <w:rFonts w:asciiTheme="majorHAnsi" w:eastAsiaTheme="majorEastAsia" w:hAnsiTheme="majorHAnsi" w:cstheme="majorBidi"/>
      <w:iCs/>
      <w:color w:val="0095DA" w:themeColor="accent3"/>
    </w:rPr>
  </w:style>
  <w:style w:type="character" w:customStyle="1" w:styleId="Heading7Char">
    <w:name w:val="Heading 7 Char"/>
    <w:basedOn w:val="DefaultParagraphFont"/>
    <w:link w:val="Heading7"/>
    <w:uiPriority w:val="9"/>
    <w:rsid w:val="00522B11"/>
    <w:rPr>
      <w:rFonts w:asciiTheme="majorHAnsi" w:eastAsiaTheme="majorEastAsia" w:hAnsiTheme="majorHAnsi" w:cstheme="majorBidi"/>
      <w:i/>
      <w:iCs/>
      <w:color w:val="0078CC" w:themeColor="text1" w:themeTint="BF"/>
    </w:rPr>
  </w:style>
  <w:style w:type="character" w:customStyle="1" w:styleId="Heading8Char">
    <w:name w:val="Heading 8 Char"/>
    <w:basedOn w:val="DefaultParagraphFont"/>
    <w:link w:val="Heading8"/>
    <w:uiPriority w:val="9"/>
    <w:rsid w:val="00AB2F23"/>
    <w:rPr>
      <w:rFonts w:asciiTheme="majorHAnsi" w:eastAsiaTheme="majorEastAsia" w:hAnsiTheme="majorHAnsi" w:cstheme="majorBidi"/>
      <w:color w:val="003C66" w:themeColor="text1"/>
      <w:sz w:val="20"/>
      <w:szCs w:val="20"/>
    </w:rPr>
  </w:style>
  <w:style w:type="paragraph" w:styleId="ListParagraph">
    <w:name w:val="List Paragraph"/>
    <w:basedOn w:val="Normal"/>
    <w:uiPriority w:val="34"/>
    <w:qFormat/>
    <w:rsid w:val="00522B11"/>
    <w:pPr>
      <w:ind w:left="720"/>
      <w:contextualSpacing/>
    </w:pPr>
  </w:style>
  <w:style w:type="paragraph" w:styleId="Quote">
    <w:name w:val="Quote"/>
    <w:basedOn w:val="Normal"/>
    <w:next w:val="Normal"/>
    <w:link w:val="QuoteChar"/>
    <w:autoRedefine/>
    <w:uiPriority w:val="29"/>
    <w:qFormat/>
    <w:rsid w:val="0025179B"/>
    <w:pPr>
      <w:spacing w:before="120" w:after="120"/>
    </w:pPr>
    <w:rPr>
      <w:rFonts w:ascii="Calibri" w:eastAsiaTheme="minorHAnsi" w:hAnsi="Calibri"/>
      <w:i/>
      <w:iCs/>
      <w:color w:val="003C66" w:themeColor="text1"/>
      <w:sz w:val="22"/>
    </w:rPr>
  </w:style>
  <w:style w:type="character" w:customStyle="1" w:styleId="QuoteChar">
    <w:name w:val="Quote Char"/>
    <w:basedOn w:val="DefaultParagraphFont"/>
    <w:link w:val="Quote"/>
    <w:uiPriority w:val="29"/>
    <w:rsid w:val="0025179B"/>
    <w:rPr>
      <w:i/>
      <w:iCs/>
      <w:color w:val="003C66" w:themeColor="text1"/>
      <w:sz w:val="22"/>
    </w:rPr>
  </w:style>
  <w:style w:type="paragraph" w:styleId="Title">
    <w:name w:val="Title"/>
    <w:basedOn w:val="Normal"/>
    <w:next w:val="Normal"/>
    <w:link w:val="TitleChar"/>
    <w:autoRedefine/>
    <w:uiPriority w:val="10"/>
    <w:qFormat/>
    <w:rsid w:val="0025179B"/>
    <w:pPr>
      <w:spacing w:before="360" w:after="360"/>
    </w:pPr>
    <w:rPr>
      <w:rFonts w:eastAsiaTheme="majorEastAsia" w:cstheme="majorBidi"/>
      <w:b/>
      <w:color w:val="003C66" w:themeColor="text1"/>
      <w:spacing w:val="-10"/>
      <w:kern w:val="28"/>
      <w:sz w:val="56"/>
      <w:szCs w:val="56"/>
    </w:rPr>
  </w:style>
  <w:style w:type="character" w:customStyle="1" w:styleId="TitleChar">
    <w:name w:val="Title Char"/>
    <w:basedOn w:val="DefaultParagraphFont"/>
    <w:link w:val="Title"/>
    <w:uiPriority w:val="10"/>
    <w:rsid w:val="0025179B"/>
    <w:rPr>
      <w:rFonts w:asciiTheme="majorHAnsi" w:eastAsiaTheme="majorEastAsia" w:hAnsiTheme="majorHAnsi" w:cstheme="majorBidi"/>
      <w:b/>
      <w:color w:val="003C66" w:themeColor="text1"/>
      <w:spacing w:val="-10"/>
      <w:kern w:val="28"/>
      <w:sz w:val="56"/>
      <w:szCs w:val="56"/>
    </w:rPr>
  </w:style>
  <w:style w:type="paragraph" w:styleId="Subtitle">
    <w:name w:val="Subtitle"/>
    <w:basedOn w:val="Normal"/>
    <w:next w:val="Normal"/>
    <w:link w:val="SubtitleChar"/>
    <w:autoRedefine/>
    <w:uiPriority w:val="11"/>
    <w:rsid w:val="009330C6"/>
    <w:pPr>
      <w:numPr>
        <w:ilvl w:val="1"/>
      </w:numPr>
      <w:spacing w:before="160" w:after="160"/>
    </w:pPr>
    <w:rPr>
      <w:i/>
      <w:color w:val="0095DA" w:themeColor="accent3"/>
      <w:spacing w:val="15"/>
      <w:sz w:val="22"/>
      <w:szCs w:val="22"/>
    </w:rPr>
  </w:style>
  <w:style w:type="character" w:customStyle="1" w:styleId="SubtitleChar">
    <w:name w:val="Subtitle Char"/>
    <w:basedOn w:val="DefaultParagraphFont"/>
    <w:link w:val="Subtitle"/>
    <w:uiPriority w:val="11"/>
    <w:rsid w:val="009330C6"/>
    <w:rPr>
      <w:rFonts w:eastAsiaTheme="minorEastAsia"/>
      <w:i/>
      <w:color w:val="0095DA" w:themeColor="accent3"/>
      <w:spacing w:val="15"/>
      <w:sz w:val="22"/>
      <w:szCs w:val="22"/>
    </w:rPr>
  </w:style>
  <w:style w:type="character" w:styleId="IntenseEmphasis">
    <w:name w:val="Intense Emphasis"/>
    <w:basedOn w:val="Heading4Char"/>
    <w:uiPriority w:val="21"/>
    <w:qFormat/>
    <w:rsid w:val="0025179B"/>
    <w:rPr>
      <w:rFonts w:asciiTheme="majorHAnsi" w:eastAsiaTheme="majorEastAsia" w:hAnsiTheme="majorHAnsi" w:cstheme="majorBidi"/>
      <w:b/>
      <w:bCs/>
      <w:i/>
      <w:iCs w:val="0"/>
      <w:color w:val="139445" w:themeColor="accent1"/>
      <w:sz w:val="24"/>
    </w:rPr>
  </w:style>
  <w:style w:type="paragraph" w:styleId="IntenseQuote">
    <w:name w:val="Intense Quote"/>
    <w:basedOn w:val="Normal"/>
    <w:next w:val="Normal"/>
    <w:link w:val="IntenseQuoteChar"/>
    <w:autoRedefine/>
    <w:uiPriority w:val="30"/>
    <w:qFormat/>
    <w:rsid w:val="0025179B"/>
    <w:pPr>
      <w:pBdr>
        <w:left w:val="single" w:sz="24" w:space="4" w:color="139445" w:themeColor="accent1"/>
      </w:pBdr>
      <w:spacing w:line="360" w:lineRule="auto"/>
    </w:pPr>
    <w:rPr>
      <w:rFonts w:ascii="Archer Book" w:hAnsi="Archer Book"/>
      <w:i/>
      <w:color w:val="003C66" w:themeColor="text1"/>
      <w:sz w:val="22"/>
      <w:szCs w:val="22"/>
    </w:rPr>
  </w:style>
  <w:style w:type="character" w:customStyle="1" w:styleId="IntenseQuoteChar">
    <w:name w:val="Intense Quote Char"/>
    <w:basedOn w:val="DefaultParagraphFont"/>
    <w:link w:val="IntenseQuote"/>
    <w:uiPriority w:val="30"/>
    <w:rsid w:val="0025179B"/>
    <w:rPr>
      <w:rFonts w:ascii="Archer Book" w:eastAsiaTheme="minorEastAsia" w:hAnsi="Archer Book"/>
      <w:i/>
      <w:color w:val="003C66" w:themeColor="text1"/>
      <w:sz w:val="22"/>
      <w:szCs w:val="22"/>
    </w:rPr>
  </w:style>
  <w:style w:type="paragraph" w:styleId="Header">
    <w:name w:val="header"/>
    <w:basedOn w:val="Normal"/>
    <w:link w:val="HeaderChar"/>
    <w:uiPriority w:val="99"/>
    <w:unhideWhenUsed/>
    <w:rsid w:val="00AB2F23"/>
    <w:pPr>
      <w:tabs>
        <w:tab w:val="center" w:pos="4680"/>
        <w:tab w:val="right" w:pos="9360"/>
      </w:tabs>
    </w:pPr>
  </w:style>
  <w:style w:type="character" w:customStyle="1" w:styleId="HeaderChar">
    <w:name w:val="Header Char"/>
    <w:basedOn w:val="DefaultParagraphFont"/>
    <w:link w:val="Header"/>
    <w:uiPriority w:val="99"/>
    <w:rsid w:val="00AB2F23"/>
  </w:style>
  <w:style w:type="paragraph" w:styleId="Footer">
    <w:name w:val="footer"/>
    <w:basedOn w:val="Normal"/>
    <w:link w:val="FooterChar"/>
    <w:autoRedefine/>
    <w:uiPriority w:val="99"/>
    <w:unhideWhenUsed/>
    <w:qFormat/>
    <w:rsid w:val="0025179B"/>
    <w:pPr>
      <w:tabs>
        <w:tab w:val="center" w:pos="4680"/>
        <w:tab w:val="right" w:pos="9360"/>
      </w:tabs>
      <w:jc w:val="center"/>
    </w:pPr>
    <w:rPr>
      <w:i/>
      <w:sz w:val="20"/>
    </w:rPr>
  </w:style>
  <w:style w:type="character" w:customStyle="1" w:styleId="FooterChar">
    <w:name w:val="Footer Char"/>
    <w:basedOn w:val="DefaultParagraphFont"/>
    <w:link w:val="Footer"/>
    <w:uiPriority w:val="99"/>
    <w:rsid w:val="0025179B"/>
    <w:rPr>
      <w:rFonts w:asciiTheme="majorHAnsi" w:eastAsiaTheme="minorEastAsia" w:hAnsiTheme="majorHAnsi"/>
      <w:i/>
      <w:sz w:val="20"/>
    </w:rPr>
  </w:style>
  <w:style w:type="character" w:customStyle="1" w:styleId="Heading9Char">
    <w:name w:val="Heading 9 Char"/>
    <w:basedOn w:val="DefaultParagraphFont"/>
    <w:link w:val="Heading9"/>
    <w:uiPriority w:val="9"/>
    <w:rsid w:val="00AB2F23"/>
    <w:rPr>
      <w:rFonts w:asciiTheme="majorHAnsi" w:eastAsiaTheme="majorEastAsia" w:hAnsiTheme="majorHAnsi" w:cstheme="majorBidi"/>
      <w:i/>
      <w:iCs/>
      <w:color w:val="0078CC" w:themeColor="text1" w:themeTint="BF"/>
      <w:sz w:val="20"/>
      <w:szCs w:val="21"/>
    </w:rPr>
  </w:style>
  <w:style w:type="character" w:styleId="Hyperlink">
    <w:name w:val="Hyperlink"/>
    <w:basedOn w:val="DefaultParagraphFont"/>
    <w:uiPriority w:val="99"/>
    <w:unhideWhenUsed/>
    <w:rsid w:val="007550BE"/>
    <w:rPr>
      <w:color w:val="0095DA" w:themeColor="accent3"/>
      <w:u w:val="single"/>
    </w:rPr>
  </w:style>
  <w:style w:type="character" w:styleId="FollowedHyperlink">
    <w:name w:val="FollowedHyperlink"/>
    <w:basedOn w:val="DefaultParagraphFont"/>
    <w:uiPriority w:val="99"/>
    <w:semiHidden/>
    <w:unhideWhenUsed/>
    <w:rsid w:val="001F33C5"/>
    <w:rPr>
      <w:color w:val="9D9F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99516">
      <w:bodyDiv w:val="1"/>
      <w:marLeft w:val="0"/>
      <w:marRight w:val="0"/>
      <w:marTop w:val="0"/>
      <w:marBottom w:val="0"/>
      <w:divBdr>
        <w:top w:val="none" w:sz="0" w:space="0" w:color="auto"/>
        <w:left w:val="none" w:sz="0" w:space="0" w:color="auto"/>
        <w:bottom w:val="none" w:sz="0" w:space="0" w:color="auto"/>
        <w:right w:val="none" w:sz="0" w:space="0" w:color="auto"/>
      </w:divBdr>
    </w:div>
    <w:div w:id="986283393">
      <w:bodyDiv w:val="1"/>
      <w:marLeft w:val="0"/>
      <w:marRight w:val="0"/>
      <w:marTop w:val="0"/>
      <w:marBottom w:val="0"/>
      <w:divBdr>
        <w:top w:val="none" w:sz="0" w:space="0" w:color="auto"/>
        <w:left w:val="none" w:sz="0" w:space="0" w:color="auto"/>
        <w:bottom w:val="none" w:sz="0" w:space="0" w:color="auto"/>
        <w:right w:val="none" w:sz="0" w:space="0" w:color="auto"/>
      </w:divBdr>
    </w:div>
    <w:div w:id="14101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Sheri.Hutchinson@minnstate.edu"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www.programnavigator.minnstate.ed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4253mp\AppData\Local\Temp\template_general_document-1.dotx" TargetMode="External"/></Relationships>
</file>

<file path=word/theme/theme1.xml><?xml version="1.0" encoding="utf-8"?>
<a:theme xmlns:a="http://schemas.openxmlformats.org/drawingml/2006/main" name="Office Them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nect Document" ma:contentTypeID="0x010100B531444438A42D40B2A18BEF6DAFB98D00FC439B875972E342AFFA1369FDCC28A5" ma:contentTypeVersion="6" ma:contentTypeDescription="" ma:contentTypeScope="" ma:versionID="693dc7424ee505572d6082e89f4672fa">
  <xsd:schema xmlns:xsd="http://www.w3.org/2001/XMLSchema" xmlns:xs="http://www.w3.org/2001/XMLSchema" xmlns:p="http://schemas.microsoft.com/office/2006/metadata/properties" xmlns:ns2="1744a923-e42b-450c-926d-c72001327d4c" xmlns:ns4="http://schemas.microsoft.com/sharepoint/v4" xmlns:ns5="6460df1f-c529-4fc8-a1b3-2ebbf7b4c6b1" targetNamespace="http://schemas.microsoft.com/office/2006/metadata/properties" ma:root="true" ma:fieldsID="5ada3d524a04f09d0406da9dc2bd780f" ns2:_="" ns4:_="" ns5:_="">
    <xsd:import namespace="1744a923-e42b-450c-926d-c72001327d4c"/>
    <xsd:import namespace="http://schemas.microsoft.com/sharepoint/v4"/>
    <xsd:import namespace="6460df1f-c529-4fc8-a1b3-2ebbf7b4c6b1"/>
    <xsd:element name="properties">
      <xsd:complexType>
        <xsd:sequence>
          <xsd:element name="documentManagement">
            <xsd:complexType>
              <xsd:all>
                <xsd:element ref="ns2:Summary" minOccurs="0"/>
                <xsd:element ref="ns2:ContentAuthor" minOccurs="0"/>
                <xsd:element ref="ns2:Topics" minOccurs="0"/>
                <xsd:element ref="ns2:Keywords2" minOccurs="0"/>
                <xsd:element ref="ns2:Topics_x003a_ID" minOccurs="0"/>
                <xsd:element ref="ns2:Keywords_x003a_ID" minOccurs="0"/>
                <xsd:element ref="ns4:IconOverlay" minOccurs="0"/>
                <xsd:element ref="ns2:SharedWithUsers" minOccurs="0"/>
                <xsd:element ref="ns2:SharedWithDetails" minOccurs="0"/>
                <xsd:element ref="ns2:LastSharedByUser" minOccurs="0"/>
                <xsd:element ref="ns2:LastSharedByTime"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4a923-e42b-450c-926d-c72001327d4c" elementFormDefault="qualified">
    <xsd:import namespace="http://schemas.microsoft.com/office/2006/documentManagement/types"/>
    <xsd:import namespace="http://schemas.microsoft.com/office/infopath/2007/PartnerControls"/>
    <xsd:element name="Summary" ma:index="2" nillable="true" ma:displayName="Summary" ma:internalName="Summary">
      <xsd:simpleType>
        <xsd:restriction base="dms:Text">
          <xsd:maxLength value="255"/>
        </xsd:restriction>
      </xsd:simpleType>
    </xsd:element>
    <xsd:element name="ContentAuthor" ma:index="4" nillable="true" ma:displayName="Content Author" ma:list="UserInfo" ma:SharePointGroup="0" ma:internalName="Cont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pics" ma:index="5" nillable="true" ma:displayName="Topics" ma:list="{6BA3D3E5-CFDC-49D8-A8EF-D52D3B11C876}" ma:internalName="Topics" ma:showField="Title" ma:web="">
      <xsd:complexType>
        <xsd:complexContent>
          <xsd:extension base="dms:MultiChoiceLookup">
            <xsd:sequence>
              <xsd:element name="Value" type="dms:Lookup" maxOccurs="unbounded" minOccurs="0" nillable="true"/>
            </xsd:sequence>
          </xsd:extension>
        </xsd:complexContent>
      </xsd:complexType>
    </xsd:element>
    <xsd:element name="Keywords2" ma:index="6" nillable="true" ma:displayName="Keywords" ma:list="{55F8F13F-EEE3-4FEA-A8D6-AA938BBF30B6}" ma:internalName="Keywords2" ma:showField="Title" ma:web="">
      <xsd:complexType>
        <xsd:complexContent>
          <xsd:extension base="dms:MultiChoiceLookup">
            <xsd:sequence>
              <xsd:element name="Value" type="dms:Lookup" maxOccurs="unbounded" minOccurs="0" nillable="true"/>
            </xsd:sequence>
          </xsd:extension>
        </xsd:complexContent>
      </xsd:complexType>
    </xsd:element>
    <xsd:element name="Topics_x003a_ID" ma:index="9" nillable="true" ma:displayName="Topics:ID" ma:list="{6BA3D3E5-CFDC-49D8-A8EF-D52D3B11C876}" ma:internalName="Topics_x003A_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Keywords_x003a_ID" ma:index="11" nillable="true" ma:displayName="Keywords:ID" ma:list="{55F8F13F-EEE3-4FEA-A8D6-AA938BBF30B6}" ma:internalName="Keywords_x003A_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0df1f-c529-4fc8-a1b3-2ebbf7b4c6b1"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mmary xmlns="1744a923-e42b-450c-926d-c72001327d4c" xsi:nil="true"/>
    <Topics xmlns="1744a923-e42b-450c-926d-c72001327d4c">
      <Value>19</Value>
      <Value>12</Value>
    </Topics>
    <IconOverlay xmlns="http://schemas.microsoft.com/sharepoint/v4" xsi:nil="true"/>
    <Keywords2 xmlns="1744a923-e42b-450c-926d-c72001327d4c">
      <Value>40</Value>
    </Keywords2>
    <ContentAuthor xmlns="1744a923-e42b-450c-926d-c72001327d4c">
      <UserInfo>
        <DisplayName/>
        <AccountId xsi:nil="true"/>
        <AccountType/>
      </UserInfo>
    </Content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71B817-31F6-4633-826F-52591B191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4a923-e42b-450c-926d-c72001327d4c"/>
    <ds:schemaRef ds:uri="http://schemas.microsoft.com/sharepoint/v4"/>
    <ds:schemaRef ds:uri="6460df1f-c529-4fc8-a1b3-2ebbf7b4c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EDC45-1473-4CA3-AAC4-EE9C364F57E1}">
  <ds:schemaRefs>
    <ds:schemaRef ds:uri="http://schemas.microsoft.com/office/2006/metadata/properties"/>
    <ds:schemaRef ds:uri="http://schemas.microsoft.com/office/infopath/2007/PartnerControls"/>
    <ds:schemaRef ds:uri="1744a923-e42b-450c-926d-c72001327d4c"/>
    <ds:schemaRef ds:uri="http://schemas.microsoft.com/sharepoint/v4"/>
  </ds:schemaRefs>
</ds:datastoreItem>
</file>

<file path=customXml/itemProps3.xml><?xml version="1.0" encoding="utf-8"?>
<ds:datastoreItem xmlns:ds="http://schemas.openxmlformats.org/officeDocument/2006/customXml" ds:itemID="{8B2BE625-28DC-4644-963B-E6497CBA0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template_general_document-1</Template>
  <TotalTime>11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 - General Document</vt:lpstr>
    </vt:vector>
  </TitlesOfParts>
  <Company>Minnesota State</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General Document</dc:title>
  <dc:subject/>
  <dc:creator>Sheri Hutchinson</dc:creator>
  <cp:keywords>Template</cp:keywords>
  <dc:description/>
  <cp:lastModifiedBy>Hutchinson, Sheri L</cp:lastModifiedBy>
  <cp:revision>5</cp:revision>
  <dcterms:created xsi:type="dcterms:W3CDTF">2021-06-23T15:55:00Z</dcterms:created>
  <dcterms:modified xsi:type="dcterms:W3CDTF">2022-08-15T14:36:00Z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0x010100B531444438A42D40B2A18BEF6DAFB98D00FC439B875972E342AFFA1369FDCC28A5</vt:lpwstr>
  </property>
</Properties>
</file>