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B58F4" w:rsidRPr="00CF0385" w:rsidRDefault="00632D7D" w:rsidP="009974BA">
      <w:pPr>
        <w:shd w:val="clear" w:color="auto" w:fill="FFFFFF"/>
        <w:spacing w:after="120" w:line="240" w:lineRule="auto"/>
        <w:rPr>
          <w:rFonts w:eastAsia="Times New Roman" w:cstheme="minorHAnsi"/>
          <w:color w:val="000000"/>
          <w:szCs w:val="18"/>
        </w:rPr>
      </w:pPr>
      <w:r>
        <w:rPr>
          <w:rFonts w:eastAsia="Times New Roman" w:cstheme="minorHAnsi"/>
          <w:noProof/>
          <w:color w:val="00000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542925</wp:posOffset>
                </wp:positionV>
                <wp:extent cx="85725" cy="104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D7D" w:rsidRDefault="00632D7D" w:rsidP="00632D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2" o:spid="_x0000_s1026" style="position:absolute;margin-left:233.25pt;margin-top:42.75pt;width:6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" filled="f" strokecolor="black [3213]" strokeweight=".5pt">
                <v:textbox>
                  <w:txbxContent>
                    <w:p w:rsidR="00632D7D" w:rsidRDefault="00632D7D" w:rsidP="00632D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B58F4" w:rsidRPr="00CF0385">
        <w:rPr>
          <w:rFonts w:eastAsia="Times New Roman" w:cstheme="minorHAnsi"/>
          <w:color w:val="000000"/>
          <w:szCs w:val="18"/>
        </w:rPr>
        <w:t xml:space="preserve">Use this </w:t>
      </w:r>
      <w:r w:rsidR="002E55E9" w:rsidRPr="00CF0385">
        <w:rPr>
          <w:rFonts w:eastAsia="Times New Roman" w:cstheme="minorHAnsi"/>
          <w:color w:val="000000"/>
          <w:szCs w:val="18"/>
        </w:rPr>
        <w:t>form</w:t>
      </w:r>
      <w:r w:rsidR="005B58F4" w:rsidRPr="00CF0385">
        <w:rPr>
          <w:rFonts w:eastAsia="Times New Roman" w:cstheme="minorHAnsi"/>
          <w:color w:val="000000"/>
          <w:szCs w:val="18"/>
        </w:rPr>
        <w:t xml:space="preserve"> to clear materials proposed for </w:t>
      </w:r>
      <w:r w:rsidR="00474537">
        <w:rPr>
          <w:rFonts w:eastAsia="Times New Roman" w:cstheme="minorHAnsi"/>
          <w:color w:val="000000"/>
          <w:szCs w:val="18"/>
        </w:rPr>
        <w:t xml:space="preserve">an </w:t>
      </w:r>
      <w:r w:rsidR="005B58F4" w:rsidRPr="00CF0385">
        <w:rPr>
          <w:rFonts w:eastAsia="Times New Roman" w:cstheme="minorHAnsi"/>
          <w:color w:val="000000"/>
          <w:szCs w:val="18"/>
        </w:rPr>
        <w:t xml:space="preserve">Open Education Resource (OER). </w:t>
      </w:r>
      <w:r w:rsidR="008206F0" w:rsidRPr="00CF0385">
        <w:rPr>
          <w:rFonts w:eastAsia="Times New Roman" w:cstheme="minorHAnsi"/>
          <w:color w:val="000000"/>
          <w:szCs w:val="18"/>
        </w:rPr>
        <w:t xml:space="preserve">“Materials” refers to </w:t>
      </w:r>
      <w:r w:rsidR="00CF0385" w:rsidRPr="00CF0385">
        <w:rPr>
          <w:rFonts w:eastAsia="Times New Roman" w:cstheme="minorHAnsi"/>
          <w:color w:val="000000"/>
          <w:szCs w:val="18"/>
        </w:rPr>
        <w:t xml:space="preserve">written materials, </w:t>
      </w:r>
      <w:r w:rsidR="008206F0" w:rsidRPr="00CF0385">
        <w:rPr>
          <w:rFonts w:eastAsia="Times New Roman" w:cstheme="minorHAnsi"/>
          <w:color w:val="000000"/>
          <w:szCs w:val="18"/>
        </w:rPr>
        <w:t xml:space="preserve">photos, videos, </w:t>
      </w:r>
      <w:r w:rsidR="00CF0385" w:rsidRPr="00CF0385">
        <w:rPr>
          <w:rFonts w:eastAsia="Times New Roman" w:cstheme="minorHAnsi"/>
          <w:color w:val="000000"/>
          <w:szCs w:val="18"/>
        </w:rPr>
        <w:t xml:space="preserve">audio </w:t>
      </w:r>
      <w:r w:rsidR="008206F0" w:rsidRPr="00CF0385">
        <w:rPr>
          <w:rFonts w:eastAsia="Times New Roman" w:cstheme="minorHAnsi"/>
          <w:color w:val="000000"/>
          <w:szCs w:val="18"/>
        </w:rPr>
        <w:t xml:space="preserve">recordings, music, etc. </w:t>
      </w:r>
      <w:r w:rsidR="005B58F4" w:rsidRPr="00CF0385">
        <w:rPr>
          <w:rFonts w:eastAsia="Times New Roman" w:cstheme="minorHAnsi"/>
          <w:color w:val="000000"/>
          <w:szCs w:val="18"/>
        </w:rPr>
        <w:t>If the copyright</w:t>
      </w:r>
      <w:r w:rsidR="00AF6FF9" w:rsidRPr="00CF0385">
        <w:rPr>
          <w:rFonts w:eastAsia="Times New Roman" w:cstheme="minorHAnsi"/>
          <w:color w:val="000000"/>
          <w:szCs w:val="18"/>
        </w:rPr>
        <w:t xml:space="preserve">s and </w:t>
      </w:r>
      <w:r w:rsidR="00E45D63" w:rsidRPr="00CF0385">
        <w:rPr>
          <w:rFonts w:eastAsia="Times New Roman" w:cstheme="minorHAnsi"/>
          <w:color w:val="000000"/>
          <w:szCs w:val="18"/>
        </w:rPr>
        <w:t>contracts</w:t>
      </w:r>
      <w:r w:rsidR="00AF6FF9" w:rsidRPr="00CF0385">
        <w:rPr>
          <w:rFonts w:eastAsia="Times New Roman" w:cstheme="minorHAnsi"/>
          <w:color w:val="000000"/>
          <w:szCs w:val="18"/>
        </w:rPr>
        <w:t xml:space="preserve"> associated with the materials</w:t>
      </w:r>
      <w:r w:rsidR="00E45D63" w:rsidRPr="00CF0385">
        <w:rPr>
          <w:rFonts w:eastAsia="Times New Roman" w:cstheme="minorHAnsi"/>
          <w:color w:val="000000"/>
          <w:szCs w:val="18"/>
        </w:rPr>
        <w:t xml:space="preserve">, and </w:t>
      </w:r>
      <w:r w:rsidR="0064058D" w:rsidRPr="00CF0385">
        <w:rPr>
          <w:rFonts w:eastAsia="Times New Roman" w:cstheme="minorHAnsi"/>
          <w:color w:val="000000"/>
          <w:szCs w:val="18"/>
        </w:rPr>
        <w:t xml:space="preserve">recognizable </w:t>
      </w:r>
      <w:r w:rsidR="00E45D63" w:rsidRPr="00CF0385">
        <w:rPr>
          <w:rFonts w:eastAsia="Times New Roman" w:cstheme="minorHAnsi"/>
          <w:color w:val="000000"/>
          <w:szCs w:val="18"/>
        </w:rPr>
        <w:t xml:space="preserve">individuals </w:t>
      </w:r>
      <w:r w:rsidR="00AF6FF9" w:rsidRPr="00CF0385">
        <w:rPr>
          <w:rFonts w:eastAsia="Times New Roman" w:cstheme="minorHAnsi"/>
          <w:color w:val="000000"/>
          <w:szCs w:val="18"/>
        </w:rPr>
        <w:t xml:space="preserve">in </w:t>
      </w:r>
      <w:r w:rsidR="00CF0385" w:rsidRPr="00CF0385">
        <w:rPr>
          <w:rFonts w:eastAsia="Times New Roman" w:cstheme="minorHAnsi"/>
          <w:color w:val="000000"/>
          <w:szCs w:val="18"/>
        </w:rPr>
        <w:t xml:space="preserve">the </w:t>
      </w:r>
      <w:r w:rsidR="00AF6FF9" w:rsidRPr="00CF0385">
        <w:rPr>
          <w:rFonts w:eastAsia="Times New Roman" w:cstheme="minorHAnsi"/>
          <w:color w:val="000000"/>
          <w:szCs w:val="18"/>
        </w:rPr>
        <w:t xml:space="preserve">photos and videos </w:t>
      </w:r>
      <w:r w:rsidR="00F54768">
        <w:rPr>
          <w:rFonts w:eastAsia="Times New Roman" w:cstheme="minorHAnsi"/>
          <w:color w:val="000000"/>
          <w:szCs w:val="18"/>
        </w:rPr>
        <w:t>are n</w:t>
      </w:r>
      <w:r w:rsidR="005B58F4" w:rsidRPr="00CF0385">
        <w:rPr>
          <w:rFonts w:eastAsia="Times New Roman" w:cstheme="minorHAnsi"/>
          <w:color w:val="000000"/>
          <w:szCs w:val="18"/>
        </w:rPr>
        <w:t>ot cleared, then do not use th</w:t>
      </w:r>
      <w:r w:rsidR="0064058D" w:rsidRPr="00CF0385">
        <w:rPr>
          <w:rFonts w:eastAsia="Times New Roman" w:cstheme="minorHAnsi"/>
          <w:color w:val="000000"/>
          <w:szCs w:val="18"/>
        </w:rPr>
        <w:t>em</w:t>
      </w:r>
      <w:r w:rsidR="005B58F4" w:rsidRPr="00CF0385">
        <w:rPr>
          <w:rFonts w:eastAsia="Times New Roman" w:cstheme="minorHAnsi"/>
          <w:color w:val="000000"/>
          <w:szCs w:val="18"/>
        </w:rPr>
        <w:t xml:space="preserve">. </w:t>
      </w:r>
      <w:r w:rsidR="009974BA" w:rsidRPr="00CF0385">
        <w:rPr>
          <w:rFonts w:eastAsia="Times New Roman" w:cstheme="minorHAnsi"/>
          <w:color w:val="000000"/>
          <w:szCs w:val="18"/>
        </w:rPr>
        <w:t xml:space="preserve">Check </w:t>
      </w:r>
      <w:r w:rsidR="00474537">
        <w:rPr>
          <w:rFonts w:eastAsia="Times New Roman" w:cstheme="minorHAnsi"/>
          <w:color w:val="000000"/>
          <w:szCs w:val="18"/>
        </w:rPr>
        <w:t xml:space="preserve">the appropriate </w:t>
      </w:r>
      <w:r w:rsidR="009974BA" w:rsidRPr="00CF0385">
        <w:rPr>
          <w:rFonts w:eastAsia="Times New Roman" w:cstheme="minorHAnsi"/>
          <w:color w:val="000000"/>
          <w:szCs w:val="18"/>
        </w:rPr>
        <w:t>box</w:t>
      </w:r>
      <w:r w:rsidR="00474537">
        <w:rPr>
          <w:rFonts w:eastAsia="Times New Roman" w:cstheme="minorHAnsi"/>
          <w:color w:val="000000"/>
          <w:szCs w:val="18"/>
        </w:rPr>
        <w:t>es</w:t>
      </w:r>
      <w:r w:rsidR="009974BA" w:rsidRPr="00CF0385">
        <w:rPr>
          <w:rFonts w:eastAsia="Times New Roman" w:cstheme="minorHAnsi"/>
          <w:color w:val="000000"/>
          <w:szCs w:val="18"/>
        </w:rPr>
        <w:t xml:space="preserve"> </w:t>
      </w:r>
      <w:r w:rsidR="00F54768">
        <w:rPr>
          <w:rFonts w:eastAsia="Times New Roman" w:cstheme="minorHAnsi"/>
          <w:color w:val="000000"/>
          <w:szCs w:val="18"/>
        </w:rPr>
        <w:t xml:space="preserve"> </w:t>
      </w:r>
      <w:r>
        <w:rPr>
          <w:rFonts w:eastAsia="Times New Roman" w:cstheme="minorHAnsi"/>
          <w:color w:val="000000"/>
          <w:szCs w:val="18"/>
        </w:rPr>
        <w:t xml:space="preserve">   </w:t>
      </w:r>
      <w:r w:rsidR="009974BA" w:rsidRPr="00CF0385">
        <w:rPr>
          <w:rFonts w:eastAsia="Times New Roman" w:cstheme="minorHAnsi"/>
          <w:color w:val="000000"/>
          <w:szCs w:val="18"/>
        </w:rPr>
        <w:t xml:space="preserve">to </w:t>
      </w:r>
      <w:r w:rsidR="00474537">
        <w:rPr>
          <w:rFonts w:eastAsia="Times New Roman" w:cstheme="minorHAnsi"/>
          <w:color w:val="000000"/>
          <w:szCs w:val="18"/>
        </w:rPr>
        <w:t>document how you cleared the materials</w:t>
      </w:r>
      <w:r w:rsidR="009974BA" w:rsidRPr="00CF0385">
        <w:rPr>
          <w:rFonts w:eastAsia="Times New Roman" w:cstheme="minorHAnsi"/>
          <w:color w:val="000000"/>
          <w:szCs w:val="18"/>
        </w:rPr>
        <w:t>.</w:t>
      </w:r>
    </w:p>
    <w:p w:rsidR="005B58F4" w:rsidRPr="00CF0385" w:rsidRDefault="00215C00" w:rsidP="005B58F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F0385">
        <w:rPr>
          <w:rFonts w:eastAsia="Times New Roman" w:cstheme="minorHAnsi"/>
          <w:color w:val="000000"/>
        </w:rPr>
        <w:t>P</w:t>
      </w:r>
      <w:r w:rsidR="00494655" w:rsidRPr="00CF0385">
        <w:rPr>
          <w:rFonts w:eastAsia="Times New Roman" w:cstheme="minorHAnsi"/>
          <w:color w:val="000000"/>
        </w:rPr>
        <w:t xml:space="preserve">erson clearing </w:t>
      </w:r>
      <w:r w:rsidRPr="00CF0385">
        <w:rPr>
          <w:rFonts w:eastAsia="Times New Roman" w:cstheme="minorHAnsi"/>
          <w:color w:val="000000"/>
        </w:rPr>
        <w:t>materials</w:t>
      </w:r>
      <w:r w:rsidR="005B58F4" w:rsidRPr="00CF0385">
        <w:rPr>
          <w:rFonts w:eastAsia="Times New Roman" w:cstheme="minorHAnsi"/>
          <w:color w:val="000000"/>
        </w:rPr>
        <w:t>: ______________________________________</w:t>
      </w:r>
      <w:r w:rsidRPr="00CF0385">
        <w:rPr>
          <w:rFonts w:eastAsia="Times New Roman" w:cstheme="minorHAnsi"/>
          <w:color w:val="000000"/>
        </w:rPr>
        <w:t>__</w:t>
      </w:r>
      <w:r w:rsidR="00632D7D">
        <w:rPr>
          <w:rFonts w:eastAsia="Times New Roman" w:cstheme="minorHAnsi"/>
          <w:color w:val="000000"/>
        </w:rPr>
        <w:t>_</w:t>
      </w:r>
      <w:r w:rsidRPr="00CF0385">
        <w:rPr>
          <w:rFonts w:eastAsia="Times New Roman" w:cstheme="minorHAnsi"/>
          <w:color w:val="000000"/>
        </w:rPr>
        <w:t>__</w:t>
      </w:r>
      <w:r w:rsidR="005B58F4" w:rsidRPr="00CF0385">
        <w:rPr>
          <w:rFonts w:eastAsia="Times New Roman" w:cstheme="minorHAnsi"/>
          <w:color w:val="000000"/>
        </w:rPr>
        <w:t>___</w:t>
      </w:r>
      <w:r w:rsidRPr="00CF0385">
        <w:rPr>
          <w:rFonts w:eastAsia="Times New Roman" w:cstheme="minorHAnsi"/>
          <w:color w:val="000000"/>
        </w:rPr>
        <w:t>_</w:t>
      </w:r>
      <w:r w:rsidR="005B58F4" w:rsidRPr="00CF0385">
        <w:rPr>
          <w:rFonts w:eastAsia="Times New Roman" w:cstheme="minorHAnsi"/>
          <w:color w:val="000000"/>
        </w:rPr>
        <w:t xml:space="preserve"> Date: </w:t>
      </w:r>
      <w:r w:rsidR="00632514" w:rsidRPr="00CF0385">
        <w:rPr>
          <w:rFonts w:eastAsia="Times New Roman" w:cstheme="minorHAnsi"/>
          <w:color w:val="000000"/>
        </w:rPr>
        <w:t>_</w:t>
      </w:r>
      <w:r w:rsidRPr="00CF0385">
        <w:rPr>
          <w:rFonts w:eastAsia="Times New Roman" w:cstheme="minorHAnsi"/>
          <w:color w:val="000000"/>
        </w:rPr>
        <w:t>___</w:t>
      </w:r>
      <w:r w:rsidR="005B58F4" w:rsidRPr="00CF0385">
        <w:rPr>
          <w:rFonts w:eastAsia="Times New Roman" w:cstheme="minorHAnsi"/>
          <w:color w:val="000000"/>
        </w:rPr>
        <w:t>_____</w:t>
      </w:r>
      <w:r w:rsidR="00632D7D">
        <w:rPr>
          <w:rFonts w:eastAsia="Times New Roman" w:cstheme="minorHAnsi"/>
          <w:color w:val="000000"/>
        </w:rPr>
        <w:t>__</w:t>
      </w:r>
    </w:p>
    <w:p w:rsidR="005B58F4" w:rsidRPr="00CF0385" w:rsidRDefault="005B58F4" w:rsidP="005B58F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F0385">
        <w:rPr>
          <w:rFonts w:eastAsia="Times New Roman" w:cstheme="minorHAnsi"/>
          <w:color w:val="000000"/>
        </w:rPr>
        <w:t>Title of OER Textbook: ___________________________________________________________</w:t>
      </w:r>
      <w:r w:rsidR="00632D7D">
        <w:rPr>
          <w:rFonts w:eastAsia="Times New Roman" w:cstheme="minorHAnsi"/>
          <w:color w:val="000000"/>
        </w:rPr>
        <w:t>___</w:t>
      </w:r>
      <w:r w:rsidRPr="00CF0385">
        <w:rPr>
          <w:rFonts w:eastAsia="Times New Roman" w:cstheme="minorHAnsi"/>
          <w:color w:val="000000"/>
        </w:rPr>
        <w:t>____</w:t>
      </w:r>
    </w:p>
    <w:p w:rsidR="005B58F4" w:rsidRPr="00CF0385" w:rsidRDefault="002E55E9" w:rsidP="009974BA">
      <w:pPr>
        <w:shd w:val="clear" w:color="auto" w:fill="FFFFFF"/>
        <w:spacing w:after="80" w:line="240" w:lineRule="auto"/>
        <w:rPr>
          <w:rFonts w:eastAsia="Times New Roman" w:cstheme="minorHAnsi"/>
          <w:color w:val="000000"/>
        </w:rPr>
      </w:pPr>
      <w:r w:rsidRPr="00CF0385">
        <w:rPr>
          <w:rFonts w:eastAsia="Times New Roman" w:cstheme="minorHAnsi"/>
          <w:color w:val="000000"/>
        </w:rPr>
        <w:t xml:space="preserve">Description of </w:t>
      </w:r>
      <w:r w:rsidR="0064058D" w:rsidRPr="00CF0385">
        <w:rPr>
          <w:rFonts w:eastAsia="Times New Roman" w:cstheme="minorHAnsi"/>
          <w:color w:val="000000"/>
        </w:rPr>
        <w:t>M</w:t>
      </w:r>
      <w:r w:rsidR="005B58F4" w:rsidRPr="00CF0385">
        <w:rPr>
          <w:rFonts w:eastAsia="Times New Roman" w:cstheme="minorHAnsi"/>
          <w:color w:val="000000"/>
        </w:rPr>
        <w:t>aterials</w:t>
      </w:r>
      <w:proofErr w:type="gramStart"/>
      <w:r w:rsidR="009974BA" w:rsidRPr="00CF0385">
        <w:rPr>
          <w:rFonts w:eastAsia="Times New Roman" w:cstheme="minorHAnsi"/>
          <w:color w:val="000000"/>
        </w:rPr>
        <w:t>:_</w:t>
      </w:r>
      <w:proofErr w:type="gramEnd"/>
      <w:r w:rsidR="005B58F4" w:rsidRPr="00CF0385">
        <w:rPr>
          <w:rFonts w:eastAsia="Times New Roman" w:cstheme="minorHAnsi"/>
          <w:color w:val="000000"/>
        </w:rPr>
        <w:t>___________</w:t>
      </w:r>
      <w:r w:rsidRPr="00CF0385">
        <w:rPr>
          <w:rFonts w:eastAsia="Times New Roman" w:cstheme="minorHAnsi"/>
          <w:color w:val="000000"/>
        </w:rPr>
        <w:t>__</w:t>
      </w:r>
      <w:r w:rsidR="009974BA" w:rsidRPr="00CF0385">
        <w:rPr>
          <w:rFonts w:eastAsia="Times New Roman" w:cstheme="minorHAnsi"/>
          <w:color w:val="000000"/>
        </w:rPr>
        <w:t>_________________</w:t>
      </w:r>
      <w:r w:rsidR="005B58F4" w:rsidRPr="00CF0385">
        <w:rPr>
          <w:rFonts w:eastAsia="Times New Roman" w:cstheme="minorHAnsi"/>
          <w:color w:val="000000"/>
        </w:rPr>
        <w:t>_______________</w:t>
      </w:r>
      <w:r w:rsidR="0064058D" w:rsidRPr="00CF0385">
        <w:rPr>
          <w:rFonts w:eastAsia="Times New Roman" w:cstheme="minorHAnsi"/>
          <w:color w:val="000000"/>
        </w:rPr>
        <w:t>__________</w:t>
      </w:r>
      <w:r w:rsidR="005B58F4" w:rsidRPr="00CF0385">
        <w:rPr>
          <w:rFonts w:eastAsia="Times New Roman" w:cstheme="minorHAnsi"/>
          <w:color w:val="000000"/>
        </w:rPr>
        <w:t>__</w:t>
      </w:r>
      <w:r w:rsidR="00632D7D">
        <w:rPr>
          <w:rFonts w:eastAsia="Times New Roman" w:cstheme="minorHAnsi"/>
          <w:color w:val="000000"/>
        </w:rPr>
        <w:t>___</w:t>
      </w:r>
      <w:r w:rsidR="005B58F4" w:rsidRPr="00CF0385">
        <w:rPr>
          <w:rFonts w:eastAsia="Times New Roman" w:cstheme="minorHAnsi"/>
          <w:color w:val="000000"/>
        </w:rPr>
        <w:t>___</w:t>
      </w:r>
    </w:p>
    <w:p w:rsidR="009974BA" w:rsidRPr="00CF0385" w:rsidRDefault="009974BA" w:rsidP="009974BA">
      <w:pPr>
        <w:shd w:val="clear" w:color="auto" w:fill="FFFFFF"/>
        <w:spacing w:after="80" w:line="240" w:lineRule="auto"/>
        <w:rPr>
          <w:rFonts w:eastAsia="Times New Roman" w:cstheme="minorHAnsi"/>
          <w:color w:val="000000"/>
        </w:rPr>
      </w:pPr>
      <w:r w:rsidRPr="00CF0385">
        <w:rPr>
          <w:rFonts w:eastAsia="Times New Roman" w:cstheme="minorHAnsi"/>
          <w:color w:val="000000"/>
        </w:rPr>
        <w:t>_____________________________________________________________________________</w:t>
      </w:r>
      <w:r w:rsidR="00632D7D">
        <w:rPr>
          <w:rFonts w:eastAsia="Times New Roman" w:cstheme="minorHAnsi"/>
          <w:color w:val="000000"/>
        </w:rPr>
        <w:t>__</w:t>
      </w:r>
      <w:r w:rsidRPr="00CF0385">
        <w:rPr>
          <w:rFonts w:eastAsia="Times New Roman" w:cstheme="minorHAnsi"/>
          <w:color w:val="000000"/>
        </w:rPr>
        <w:t>____</w:t>
      </w:r>
      <w:r w:rsidR="00632D7D">
        <w:rPr>
          <w:rFonts w:eastAsia="Times New Roman" w:cstheme="minorHAnsi"/>
          <w:color w:val="000000"/>
        </w:rPr>
        <w:t>_</w:t>
      </w:r>
    </w:p>
    <w:p w:rsidR="00AF6FF9" w:rsidRPr="00CF0385" w:rsidRDefault="00AF6FF9" w:rsidP="009974BA">
      <w:pPr>
        <w:shd w:val="clear" w:color="auto" w:fill="FFFFFF"/>
        <w:spacing w:after="80" w:line="240" w:lineRule="auto"/>
        <w:rPr>
          <w:rFonts w:eastAsia="Times New Roman" w:cstheme="minorHAnsi"/>
          <w:color w:val="000000"/>
        </w:rPr>
      </w:pPr>
      <w:r w:rsidRPr="00CF0385">
        <w:rPr>
          <w:rFonts w:eastAsia="Times New Roman" w:cstheme="minorHAnsi"/>
          <w:color w:val="000000"/>
        </w:rPr>
        <w:t>________________________________________________________________________________</w:t>
      </w:r>
      <w:r w:rsidR="00632D7D">
        <w:rPr>
          <w:rFonts w:eastAsia="Times New Roman" w:cstheme="minorHAnsi"/>
          <w:color w:val="000000"/>
        </w:rPr>
        <w:t>____</w:t>
      </w:r>
    </w:p>
    <w:p w:rsidR="005B58F4" w:rsidRPr="00CF0385" w:rsidRDefault="009974BA" w:rsidP="0064058D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CF0385">
        <w:rPr>
          <w:rFonts w:eastAsia="Times New Roman" w:cstheme="minorHAnsi"/>
          <w:b/>
          <w:color w:val="000000"/>
        </w:rPr>
        <w:t>Clear Copyright</w:t>
      </w:r>
      <w:r w:rsidR="005B58F4" w:rsidRPr="00CF0385">
        <w:rPr>
          <w:rFonts w:eastAsia="Times New Roman" w:cstheme="minorHAnsi"/>
          <w:b/>
          <w:color w:val="000000"/>
        </w:rPr>
        <w:t>.</w:t>
      </w:r>
      <w:r w:rsidR="005B58F4" w:rsidRPr="00CF0385">
        <w:rPr>
          <w:rFonts w:eastAsia="Times New Roman" w:cstheme="minorHAnsi"/>
          <w:color w:val="000000"/>
        </w:rPr>
        <w:t xml:space="preserve"> The </w:t>
      </w:r>
      <w:r w:rsidR="005B5935" w:rsidRPr="00CF0385">
        <w:rPr>
          <w:rFonts w:eastAsia="Times New Roman" w:cstheme="minorHAnsi"/>
          <w:color w:val="000000"/>
        </w:rPr>
        <w:t xml:space="preserve">copyrights for the </w:t>
      </w:r>
      <w:r w:rsidR="005B58F4" w:rsidRPr="00CF0385">
        <w:rPr>
          <w:rFonts w:eastAsia="Times New Roman" w:cstheme="minorHAnsi"/>
          <w:color w:val="000000"/>
        </w:rPr>
        <w:t>above referenced materials ha</w:t>
      </w:r>
      <w:r w:rsidR="005B5935" w:rsidRPr="00CF0385">
        <w:rPr>
          <w:rFonts w:eastAsia="Times New Roman" w:cstheme="minorHAnsi"/>
          <w:color w:val="000000"/>
        </w:rPr>
        <w:t>ve</w:t>
      </w:r>
      <w:r w:rsidR="005B58F4" w:rsidRPr="00CF0385">
        <w:rPr>
          <w:rFonts w:eastAsia="Times New Roman" w:cstheme="minorHAnsi"/>
          <w:color w:val="000000"/>
        </w:rPr>
        <w:t xml:space="preserve"> been cleared through </w:t>
      </w:r>
      <w:r w:rsidR="004B7805" w:rsidRPr="00CF0385">
        <w:rPr>
          <w:rFonts w:eastAsia="Times New Roman" w:cstheme="minorHAnsi"/>
          <w:color w:val="000000"/>
        </w:rPr>
        <w:t xml:space="preserve">at least one of </w:t>
      </w:r>
      <w:r w:rsidR="005B58F4" w:rsidRPr="00CF0385">
        <w:rPr>
          <w:rFonts w:eastAsia="Times New Roman" w:cstheme="minorHAnsi"/>
          <w:color w:val="000000"/>
        </w:rPr>
        <w:t>the following</w:t>
      </w:r>
      <w:r w:rsidR="0064058D" w:rsidRPr="00CF0385">
        <w:rPr>
          <w:rFonts w:eastAsia="Times New Roman" w:cstheme="minorHAnsi"/>
          <w:color w:val="000000"/>
        </w:rPr>
        <w:t xml:space="preserve"> methods</w:t>
      </w:r>
      <w:r w:rsidR="005B58F4" w:rsidRPr="00CF0385">
        <w:rPr>
          <w:rFonts w:eastAsia="Times New Roman" w:cstheme="minorHAnsi"/>
          <w:color w:val="000000"/>
        </w:rPr>
        <w:t>.</w:t>
      </w:r>
    </w:p>
    <w:p w:rsidR="005B58F4" w:rsidRPr="00CF0385" w:rsidRDefault="005B58F4" w:rsidP="008206F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CF0385">
        <w:rPr>
          <w:rFonts w:eastAsia="Times New Roman" w:cstheme="minorHAnsi"/>
          <w:color w:val="000000"/>
        </w:rPr>
        <w:t>The materials are the original materials of the OER Textbook author(s)</w:t>
      </w:r>
      <w:r w:rsidR="004B7805" w:rsidRPr="00CF0385">
        <w:rPr>
          <w:rFonts w:eastAsia="Times New Roman" w:cstheme="minorHAnsi"/>
          <w:color w:val="000000"/>
        </w:rPr>
        <w:t xml:space="preserve"> who is contributing the</w:t>
      </w:r>
      <w:r w:rsidR="002E55E9" w:rsidRPr="00CF0385">
        <w:rPr>
          <w:rFonts w:eastAsia="Times New Roman" w:cstheme="minorHAnsi"/>
          <w:color w:val="000000"/>
        </w:rPr>
        <w:t>m</w:t>
      </w:r>
      <w:r w:rsidR="004B7805" w:rsidRPr="00CF0385">
        <w:rPr>
          <w:rFonts w:eastAsia="Times New Roman" w:cstheme="minorHAnsi"/>
          <w:color w:val="000000"/>
        </w:rPr>
        <w:t xml:space="preserve"> to the textbook</w:t>
      </w:r>
      <w:r w:rsidRPr="00CF0385">
        <w:rPr>
          <w:rFonts w:eastAsia="Times New Roman" w:cstheme="minorHAnsi"/>
          <w:color w:val="000000"/>
        </w:rPr>
        <w:t xml:space="preserve">. </w:t>
      </w:r>
      <w:r w:rsidR="004B7805" w:rsidRPr="00CF0385">
        <w:rPr>
          <w:rFonts w:eastAsia="Times New Roman" w:cstheme="minorHAnsi"/>
          <w:i/>
          <w:color w:val="000000"/>
        </w:rPr>
        <w:t>Author’s signature</w:t>
      </w:r>
      <w:r w:rsidR="004B7805" w:rsidRPr="00CF0385">
        <w:rPr>
          <w:rFonts w:eastAsia="Times New Roman" w:cstheme="minorHAnsi"/>
          <w:color w:val="000000"/>
        </w:rPr>
        <w:t xml:space="preserve"> _____</w:t>
      </w:r>
      <w:r w:rsidR="002E55E9" w:rsidRPr="00CF0385">
        <w:rPr>
          <w:rFonts w:eastAsia="Times New Roman" w:cstheme="minorHAnsi"/>
          <w:color w:val="000000"/>
        </w:rPr>
        <w:t>____</w:t>
      </w:r>
      <w:r w:rsidR="004B7805" w:rsidRPr="00CF0385">
        <w:rPr>
          <w:rFonts w:eastAsia="Times New Roman" w:cstheme="minorHAnsi"/>
          <w:color w:val="000000"/>
        </w:rPr>
        <w:t>________________________</w:t>
      </w:r>
      <w:r w:rsidR="008206F0" w:rsidRPr="00CF0385">
        <w:rPr>
          <w:rFonts w:eastAsia="Times New Roman" w:cstheme="minorHAnsi"/>
          <w:color w:val="000000"/>
        </w:rPr>
        <w:t>_______</w:t>
      </w:r>
      <w:r w:rsidR="004B7805" w:rsidRPr="00CF0385">
        <w:rPr>
          <w:rFonts w:eastAsia="Times New Roman" w:cstheme="minorHAnsi"/>
          <w:color w:val="000000"/>
        </w:rPr>
        <w:t>_________</w:t>
      </w:r>
    </w:p>
    <w:p w:rsidR="004B7805" w:rsidRPr="00CF0385" w:rsidRDefault="005B58F4" w:rsidP="008206F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CF0385">
        <w:rPr>
          <w:rFonts w:eastAsia="Times New Roman" w:cstheme="minorHAnsi"/>
          <w:color w:val="000000"/>
        </w:rPr>
        <w:t xml:space="preserve">The materials </w:t>
      </w:r>
      <w:r w:rsidR="004B7805" w:rsidRPr="00CF0385">
        <w:rPr>
          <w:rFonts w:eastAsia="Times New Roman" w:cstheme="minorHAnsi"/>
          <w:color w:val="000000"/>
        </w:rPr>
        <w:t xml:space="preserve">were established to be </w:t>
      </w:r>
      <w:r w:rsidRPr="00CF0385">
        <w:rPr>
          <w:rFonts w:eastAsia="Times New Roman" w:cstheme="minorHAnsi"/>
          <w:color w:val="000000"/>
        </w:rPr>
        <w:t>in the public domain (d</w:t>
      </w:r>
      <w:r w:rsidR="00503916" w:rsidRPr="00CF0385">
        <w:rPr>
          <w:rFonts w:eastAsia="Times New Roman" w:cstheme="minorHAnsi"/>
          <w:color w:val="000000"/>
        </w:rPr>
        <w:t>edicated</w:t>
      </w:r>
      <w:r w:rsidRPr="00CF0385">
        <w:rPr>
          <w:rFonts w:eastAsia="Times New Roman" w:cstheme="minorHAnsi"/>
          <w:color w:val="000000"/>
        </w:rPr>
        <w:t xml:space="preserve">, copyright expired, etc.). </w:t>
      </w:r>
    </w:p>
    <w:p w:rsidR="005B58F4" w:rsidRPr="00CF0385" w:rsidRDefault="004B7805" w:rsidP="008206F0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CF0385">
        <w:rPr>
          <w:rFonts w:eastAsia="Times New Roman" w:cstheme="minorHAnsi"/>
          <w:color w:val="000000"/>
        </w:rPr>
        <w:t xml:space="preserve">Copyright expired on </w:t>
      </w:r>
      <w:r w:rsidR="00503916" w:rsidRPr="00CF0385">
        <w:rPr>
          <w:rFonts w:eastAsia="Times New Roman" w:cstheme="minorHAnsi"/>
          <w:color w:val="000000"/>
        </w:rPr>
        <w:t xml:space="preserve"> </w:t>
      </w:r>
      <w:r w:rsidRPr="00CF0385">
        <w:rPr>
          <w:rFonts w:eastAsia="Times New Roman" w:cstheme="minorHAnsi"/>
          <w:color w:val="000000"/>
        </w:rPr>
        <w:t>___________________</w:t>
      </w:r>
      <w:r w:rsidR="00503916" w:rsidRPr="00CF0385">
        <w:rPr>
          <w:rFonts w:eastAsia="Times New Roman" w:cstheme="minorHAnsi"/>
          <w:color w:val="000000"/>
        </w:rPr>
        <w:t>_</w:t>
      </w:r>
      <w:r w:rsidRPr="00CF0385">
        <w:rPr>
          <w:rFonts w:eastAsia="Times New Roman" w:cstheme="minorHAnsi"/>
          <w:color w:val="000000"/>
        </w:rPr>
        <w:t>_________________________</w:t>
      </w:r>
      <w:r w:rsidR="008206F0" w:rsidRPr="00CF0385">
        <w:rPr>
          <w:rFonts w:eastAsia="Times New Roman" w:cstheme="minorHAnsi"/>
          <w:color w:val="000000"/>
        </w:rPr>
        <w:t>__</w:t>
      </w:r>
      <w:r w:rsidRPr="00CF0385">
        <w:rPr>
          <w:rFonts w:eastAsia="Times New Roman" w:cstheme="minorHAnsi"/>
          <w:color w:val="000000"/>
        </w:rPr>
        <w:t>___</w:t>
      </w:r>
      <w:r w:rsidR="005B5935" w:rsidRPr="00CF0385">
        <w:rPr>
          <w:rFonts w:eastAsia="Times New Roman" w:cstheme="minorHAnsi"/>
          <w:color w:val="000000"/>
        </w:rPr>
        <w:t>, or</w:t>
      </w:r>
    </w:p>
    <w:p w:rsidR="004B7805" w:rsidRPr="00CF0385" w:rsidRDefault="004B7805" w:rsidP="008206F0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CF0385">
        <w:rPr>
          <w:rFonts w:eastAsia="Times New Roman" w:cstheme="minorHAnsi"/>
          <w:color w:val="000000"/>
        </w:rPr>
        <w:t>Materials d</w:t>
      </w:r>
      <w:r w:rsidR="00503916" w:rsidRPr="00CF0385">
        <w:rPr>
          <w:rFonts w:eastAsia="Times New Roman" w:cstheme="minorHAnsi"/>
          <w:color w:val="000000"/>
        </w:rPr>
        <w:t>edicated</w:t>
      </w:r>
      <w:r w:rsidRPr="00CF0385">
        <w:rPr>
          <w:rFonts w:eastAsia="Times New Roman" w:cstheme="minorHAnsi"/>
          <w:color w:val="000000"/>
        </w:rPr>
        <w:t xml:space="preserve"> by _____________________________</w:t>
      </w:r>
      <w:r w:rsidR="00494655" w:rsidRPr="00CF0385">
        <w:rPr>
          <w:rFonts w:eastAsia="Times New Roman" w:cstheme="minorHAnsi"/>
          <w:color w:val="000000"/>
        </w:rPr>
        <w:t>______________</w:t>
      </w:r>
      <w:r w:rsidRPr="00CF0385">
        <w:rPr>
          <w:rFonts w:eastAsia="Times New Roman" w:cstheme="minorHAnsi"/>
          <w:color w:val="000000"/>
        </w:rPr>
        <w:t>___</w:t>
      </w:r>
      <w:r w:rsidR="008206F0" w:rsidRPr="00CF0385">
        <w:rPr>
          <w:rFonts w:eastAsia="Times New Roman" w:cstheme="minorHAnsi"/>
          <w:color w:val="000000"/>
        </w:rPr>
        <w:t>__</w:t>
      </w:r>
      <w:r w:rsidRPr="00CF0385">
        <w:rPr>
          <w:rFonts w:eastAsia="Times New Roman" w:cstheme="minorHAnsi"/>
          <w:color w:val="000000"/>
        </w:rPr>
        <w:t>_____</w:t>
      </w:r>
    </w:p>
    <w:p w:rsidR="00E0582C" w:rsidRPr="00CF0385" w:rsidRDefault="004B7805" w:rsidP="008206F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CF0385">
        <w:rPr>
          <w:rFonts w:eastAsia="Times New Roman" w:cstheme="minorHAnsi"/>
          <w:color w:val="000000"/>
        </w:rPr>
        <w:t xml:space="preserve">The </w:t>
      </w:r>
      <w:r w:rsidR="00632514" w:rsidRPr="00CF0385">
        <w:rPr>
          <w:rFonts w:eastAsia="Times New Roman" w:cstheme="minorHAnsi"/>
          <w:color w:val="000000"/>
        </w:rPr>
        <w:t xml:space="preserve">materials </w:t>
      </w:r>
      <w:r w:rsidRPr="00CF0385">
        <w:rPr>
          <w:rFonts w:eastAsia="Times New Roman" w:cstheme="minorHAnsi"/>
          <w:color w:val="000000"/>
        </w:rPr>
        <w:t xml:space="preserve">were made </w:t>
      </w:r>
      <w:r w:rsidR="00632514" w:rsidRPr="00CF0385">
        <w:rPr>
          <w:rFonts w:eastAsia="Times New Roman" w:cstheme="minorHAnsi"/>
          <w:color w:val="000000"/>
        </w:rPr>
        <w:t>available through an open</w:t>
      </w:r>
      <w:r w:rsidR="00503916" w:rsidRPr="00CF0385">
        <w:rPr>
          <w:rFonts w:eastAsia="Times New Roman" w:cstheme="minorHAnsi"/>
          <w:color w:val="000000"/>
        </w:rPr>
        <w:t>, public,</w:t>
      </w:r>
      <w:r w:rsidR="00632514" w:rsidRPr="00CF0385">
        <w:rPr>
          <w:rFonts w:eastAsia="Times New Roman" w:cstheme="minorHAnsi"/>
          <w:color w:val="000000"/>
        </w:rPr>
        <w:t xml:space="preserve"> or CC license</w:t>
      </w:r>
      <w:r w:rsidRPr="00CF0385">
        <w:rPr>
          <w:rFonts w:eastAsia="Times New Roman" w:cstheme="minorHAnsi"/>
          <w:color w:val="000000"/>
        </w:rPr>
        <w:t xml:space="preserve"> and the OER textbook complies with all of the terms in the license (e.g., attribution, link to CC license, note of any changes made to original materials).  </w:t>
      </w:r>
    </w:p>
    <w:p w:rsidR="004B7805" w:rsidRPr="00CF0385" w:rsidRDefault="00494655" w:rsidP="008206F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CF0385">
        <w:rPr>
          <w:rFonts w:eastAsia="Times New Roman" w:cstheme="minorHAnsi"/>
          <w:color w:val="000000"/>
        </w:rPr>
        <w:t xml:space="preserve">Written permission </w:t>
      </w:r>
      <w:r w:rsidR="00A450AA" w:rsidRPr="00CF0385">
        <w:rPr>
          <w:rFonts w:eastAsia="Times New Roman" w:cstheme="minorHAnsi"/>
          <w:color w:val="000000"/>
        </w:rPr>
        <w:t>w</w:t>
      </w:r>
      <w:r w:rsidRPr="00CF0385">
        <w:rPr>
          <w:rFonts w:eastAsia="Times New Roman" w:cstheme="minorHAnsi"/>
          <w:color w:val="000000"/>
        </w:rPr>
        <w:t>as obtained from the copyright owner</w:t>
      </w:r>
      <w:r w:rsidR="008206F0" w:rsidRPr="00CF0385">
        <w:rPr>
          <w:rFonts w:eastAsia="Times New Roman" w:cstheme="minorHAnsi"/>
          <w:color w:val="000000"/>
        </w:rPr>
        <w:t xml:space="preserve"> </w:t>
      </w:r>
      <w:r w:rsidR="00AF5BE9" w:rsidRPr="00CF0385">
        <w:rPr>
          <w:rFonts w:eastAsia="Times New Roman" w:cstheme="minorHAnsi"/>
          <w:color w:val="000000"/>
        </w:rPr>
        <w:t xml:space="preserve">or authorized agent </w:t>
      </w:r>
      <w:r w:rsidR="008206F0" w:rsidRPr="00CF0385">
        <w:rPr>
          <w:rFonts w:eastAsia="Times New Roman" w:cstheme="minorHAnsi"/>
          <w:color w:val="000000"/>
        </w:rPr>
        <w:t xml:space="preserve">through a </w:t>
      </w:r>
      <w:r w:rsidRPr="00CF0385">
        <w:rPr>
          <w:rFonts w:eastAsia="Times New Roman" w:cstheme="minorHAnsi"/>
          <w:color w:val="000000"/>
        </w:rPr>
        <w:t xml:space="preserve"> </w:t>
      </w:r>
    </w:p>
    <w:p w:rsidR="002E55E9" w:rsidRPr="00CF0385" w:rsidRDefault="001A0C41" w:rsidP="00AF5BE9">
      <w:pPr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1FABE" wp14:editId="22ED0DC9">
                <wp:simplePos x="0" y="0"/>
                <wp:positionH relativeFrom="column">
                  <wp:posOffset>4086225</wp:posOffset>
                </wp:positionH>
                <wp:positionV relativeFrom="paragraph">
                  <wp:posOffset>19050</wp:posOffset>
                </wp:positionV>
                <wp:extent cx="133350" cy="123825"/>
                <wp:effectExtent l="0" t="0" r="19050" b="285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E99761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" o:spid="_x0000_s1026" type="#_x0000_t120" style="position:absolute;margin-left:321.75pt;margin-top:1.5pt;width:10.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" fillcolor="white [3201]" strokecolor="black [3200]" strokeweight="1pt"/>
            </w:pict>
          </mc:Fallback>
        </mc:AlternateContent>
      </w:r>
      <w:r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1FABE" wp14:editId="22ED0DC9">
                <wp:simplePos x="0" y="0"/>
                <wp:positionH relativeFrom="column">
                  <wp:posOffset>1590675</wp:posOffset>
                </wp:positionH>
                <wp:positionV relativeFrom="paragraph">
                  <wp:posOffset>19050</wp:posOffset>
                </wp:positionV>
                <wp:extent cx="133350" cy="123825"/>
                <wp:effectExtent l="0" t="0" r="19050" b="285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C41" w:rsidRDefault="001A0C41" w:rsidP="001A0C41">
                            <w:pPr>
                              <w:jc w:val="center"/>
                            </w:pPr>
                            <w:r>
                              <w:t xml:space="preserve">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B1FABE" id="Flowchart: Connector 6" o:spid="_x0000_s1027" type="#_x0000_t120" style="position:absolute;left:0;text-align:left;margin-left:125.25pt;margin-top:1.5pt;width:10.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" fillcolor="white [3201]" strokecolor="black [3200]" strokeweight="1pt">
                <v:textbox>
                  <w:txbxContent>
                    <w:p w:rsidR="001A0C41" w:rsidRDefault="001A0C41" w:rsidP="001A0C41">
                      <w:pPr>
                        <w:jc w:val="center"/>
                      </w:pPr>
                      <w:r>
                        <w:t xml:space="preserve">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23495</wp:posOffset>
                </wp:positionV>
                <wp:extent cx="133350" cy="123825"/>
                <wp:effectExtent l="0" t="0" r="19050" b="2857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F6834A" id="Flowchart: Connector 5" o:spid="_x0000_s1026" type="#_x0000_t120" style="position:absolute;margin-left:43.5pt;margin-top:1.85pt;width:10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" fillcolor="white [3201]" strokecolor="black [3200]" strokeweight="1pt"/>
            </w:pict>
          </mc:Fallback>
        </mc:AlternateContent>
      </w:r>
      <w:r w:rsidR="00AF5BE9" w:rsidRPr="00CF0385">
        <w:rPr>
          <w:rFonts w:eastAsia="Times New Roman" w:cstheme="minorHAnsi"/>
          <w:color w:val="000000"/>
        </w:rPr>
        <w:t xml:space="preserve"> </w:t>
      </w:r>
      <w:r w:rsidR="002E55E9" w:rsidRPr="00CF0385">
        <w:rPr>
          <w:rFonts w:eastAsia="Times New Roman" w:cstheme="minorHAnsi"/>
          <w:color w:val="000000"/>
        </w:rPr>
        <w:t>Signed letter</w:t>
      </w:r>
      <w:r w:rsidR="00AF5BE9" w:rsidRPr="00CF0385">
        <w:rPr>
          <w:rFonts w:eastAsia="Times New Roman" w:cstheme="minorHAnsi"/>
          <w:color w:val="000000"/>
        </w:rPr>
        <w:t xml:space="preserve">     </w:t>
      </w:r>
      <w:r>
        <w:rPr>
          <w:rFonts w:eastAsia="Times New Roman" w:cstheme="minorHAnsi"/>
          <w:color w:val="000000"/>
        </w:rPr>
        <w:t xml:space="preserve">     S</w:t>
      </w:r>
      <w:r w:rsidR="002E55E9" w:rsidRPr="00CF0385">
        <w:rPr>
          <w:rFonts w:eastAsia="Times New Roman" w:cstheme="minorHAnsi"/>
          <w:color w:val="000000"/>
        </w:rPr>
        <w:t>ubscription</w:t>
      </w:r>
      <w:r w:rsidR="00503916" w:rsidRPr="00CF0385">
        <w:rPr>
          <w:rFonts w:eastAsia="Times New Roman" w:cstheme="minorHAnsi"/>
          <w:color w:val="000000"/>
        </w:rPr>
        <w:t xml:space="preserve"> or </w:t>
      </w:r>
      <w:r w:rsidR="002E55E9" w:rsidRPr="00CF0385">
        <w:rPr>
          <w:rFonts w:eastAsia="Times New Roman" w:cstheme="minorHAnsi"/>
          <w:color w:val="000000"/>
        </w:rPr>
        <w:t xml:space="preserve">license </w:t>
      </w:r>
      <w:r w:rsidR="00503916" w:rsidRPr="00CF0385">
        <w:rPr>
          <w:rFonts w:eastAsia="Times New Roman" w:cstheme="minorHAnsi"/>
          <w:color w:val="000000"/>
        </w:rPr>
        <w:t xml:space="preserve">type </w:t>
      </w:r>
      <w:r w:rsidR="002E55E9" w:rsidRPr="00CF0385">
        <w:rPr>
          <w:rFonts w:eastAsia="Times New Roman" w:cstheme="minorHAnsi"/>
          <w:color w:val="000000"/>
        </w:rPr>
        <w:t>agreement</w:t>
      </w:r>
      <w:r>
        <w:rPr>
          <w:rFonts w:eastAsia="Times New Roman" w:cstheme="minorHAnsi"/>
          <w:color w:val="000000"/>
        </w:rPr>
        <w:t xml:space="preserve">        </w:t>
      </w:r>
      <w:r w:rsidR="00AF5BE9" w:rsidRPr="00CF0385">
        <w:rPr>
          <w:rFonts w:eastAsia="Times New Roman" w:cstheme="minorHAnsi"/>
          <w:color w:val="000000"/>
        </w:rPr>
        <w:t xml:space="preserve"> </w:t>
      </w:r>
      <w:r w:rsidR="002E55E9" w:rsidRPr="00CF0385">
        <w:rPr>
          <w:rFonts w:eastAsia="Times New Roman" w:cstheme="minorHAnsi"/>
          <w:color w:val="000000"/>
        </w:rPr>
        <w:t>Email</w:t>
      </w:r>
    </w:p>
    <w:p w:rsidR="005B5935" w:rsidRPr="00CF0385" w:rsidRDefault="005B5935" w:rsidP="005B593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CF0385">
        <w:rPr>
          <w:rFonts w:eastAsia="Times New Roman" w:cstheme="minorHAnsi"/>
          <w:color w:val="000000"/>
        </w:rPr>
        <w:t>The materials were copied from a federal government website. URL:_______________________ ______________________________________________________________  Date: ___________</w:t>
      </w:r>
    </w:p>
    <w:p w:rsidR="005B5935" w:rsidRPr="00CF0385" w:rsidRDefault="005B5935" w:rsidP="00CF038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eastAsia="Times New Roman" w:cstheme="minorHAnsi"/>
          <w:color w:val="000000"/>
        </w:rPr>
      </w:pPr>
      <w:r w:rsidRPr="00CF0385">
        <w:rPr>
          <w:rFonts w:eastAsia="Times New Roman" w:cstheme="minorHAnsi"/>
          <w:color w:val="000000"/>
        </w:rPr>
        <w:t xml:space="preserve">The attached Fair Use checklist supports the proposed use of the materials as a </w:t>
      </w:r>
      <w:r w:rsidRPr="00CF0385">
        <w:rPr>
          <w:rFonts w:eastAsia="Times New Roman" w:cstheme="minorHAnsi"/>
          <w:i/>
          <w:color w:val="000000"/>
        </w:rPr>
        <w:t>fair use</w:t>
      </w:r>
      <w:r w:rsidRPr="00CF0385">
        <w:rPr>
          <w:rFonts w:eastAsia="Times New Roman" w:cstheme="minorHAnsi"/>
          <w:color w:val="000000"/>
        </w:rPr>
        <w:t xml:space="preserve">.   </w:t>
      </w:r>
    </w:p>
    <w:p w:rsidR="008206F0" w:rsidRPr="00CF0385" w:rsidRDefault="008206F0" w:rsidP="00BB4F4E">
      <w:pPr>
        <w:tabs>
          <w:tab w:val="left" w:pos="2712"/>
        </w:tabs>
        <w:spacing w:after="0" w:line="240" w:lineRule="auto"/>
        <w:rPr>
          <w:rFonts w:cstheme="minorHAnsi"/>
        </w:rPr>
      </w:pPr>
      <w:r w:rsidRPr="00CF0385">
        <w:rPr>
          <w:rFonts w:cstheme="minorHAnsi"/>
          <w:b/>
        </w:rPr>
        <w:t>C</w:t>
      </w:r>
      <w:r w:rsidR="00CF0385" w:rsidRPr="00CF0385">
        <w:rPr>
          <w:rFonts w:cstheme="minorHAnsi"/>
          <w:b/>
        </w:rPr>
        <w:t xml:space="preserve">lear </w:t>
      </w:r>
      <w:r w:rsidR="009974BA" w:rsidRPr="00CF0385">
        <w:rPr>
          <w:rFonts w:cstheme="minorHAnsi"/>
          <w:b/>
        </w:rPr>
        <w:t xml:space="preserve">Applicable </w:t>
      </w:r>
      <w:r w:rsidR="00CF0385" w:rsidRPr="00CF0385">
        <w:rPr>
          <w:rFonts w:cstheme="minorHAnsi"/>
          <w:b/>
        </w:rPr>
        <w:t>Contracts/</w:t>
      </w:r>
      <w:r w:rsidRPr="00CF0385">
        <w:rPr>
          <w:rFonts w:cstheme="minorHAnsi"/>
          <w:b/>
        </w:rPr>
        <w:t>Agreements</w:t>
      </w:r>
      <w:r w:rsidR="009974BA" w:rsidRPr="00CF0385">
        <w:rPr>
          <w:rFonts w:cstheme="minorHAnsi"/>
        </w:rPr>
        <w:t xml:space="preserve"> </w:t>
      </w:r>
    </w:p>
    <w:p w:rsidR="008206F0" w:rsidRPr="00CF0385" w:rsidRDefault="008206F0" w:rsidP="008206F0">
      <w:pPr>
        <w:pStyle w:val="ListParagraph"/>
        <w:numPr>
          <w:ilvl w:val="0"/>
          <w:numId w:val="2"/>
        </w:numPr>
        <w:tabs>
          <w:tab w:val="left" w:pos="2712"/>
        </w:tabs>
        <w:rPr>
          <w:rFonts w:cstheme="minorHAnsi"/>
        </w:rPr>
      </w:pPr>
      <w:r w:rsidRPr="00CF0385">
        <w:rPr>
          <w:rFonts w:cstheme="minorHAnsi"/>
        </w:rPr>
        <w:t>Use of the materials does not violate the terms of a subscription, license</w:t>
      </w:r>
      <w:r w:rsidR="007C3EF1" w:rsidRPr="00CF0385">
        <w:rPr>
          <w:rFonts w:cstheme="minorHAnsi"/>
        </w:rPr>
        <w:t>,</w:t>
      </w:r>
      <w:r w:rsidRPr="00CF0385">
        <w:rPr>
          <w:rFonts w:cstheme="minorHAnsi"/>
        </w:rPr>
        <w:t xml:space="preserve"> or similar agreement</w:t>
      </w:r>
      <w:r w:rsidR="003E4940" w:rsidRPr="00CF0385">
        <w:rPr>
          <w:rFonts w:cstheme="minorHAnsi"/>
        </w:rPr>
        <w:t xml:space="preserve"> that provides access to the materials</w:t>
      </w:r>
      <w:r w:rsidRPr="00CF0385">
        <w:rPr>
          <w:rFonts w:cstheme="minorHAnsi"/>
        </w:rPr>
        <w:t>.</w:t>
      </w:r>
    </w:p>
    <w:p w:rsidR="008206F0" w:rsidRPr="00CF0385" w:rsidRDefault="008206F0" w:rsidP="00AF5BE9">
      <w:pPr>
        <w:pStyle w:val="ListParagraph"/>
        <w:numPr>
          <w:ilvl w:val="0"/>
          <w:numId w:val="2"/>
        </w:numPr>
        <w:tabs>
          <w:tab w:val="left" w:pos="2712"/>
        </w:tabs>
        <w:spacing w:after="120"/>
        <w:rPr>
          <w:rFonts w:cstheme="minorHAnsi"/>
        </w:rPr>
      </w:pPr>
      <w:r w:rsidRPr="00CF0385">
        <w:rPr>
          <w:rFonts w:cstheme="minorHAnsi"/>
        </w:rPr>
        <w:t xml:space="preserve">Use of the materials does not violate the </w:t>
      </w:r>
      <w:r w:rsidR="005B5935" w:rsidRPr="00CF0385">
        <w:rPr>
          <w:rFonts w:cstheme="minorHAnsi"/>
        </w:rPr>
        <w:t>T</w:t>
      </w:r>
      <w:r w:rsidRPr="00CF0385">
        <w:rPr>
          <w:rFonts w:cstheme="minorHAnsi"/>
        </w:rPr>
        <w:t xml:space="preserve">erms of </w:t>
      </w:r>
      <w:r w:rsidR="005B5935" w:rsidRPr="00CF0385">
        <w:rPr>
          <w:rFonts w:cstheme="minorHAnsi"/>
        </w:rPr>
        <w:t>U</w:t>
      </w:r>
      <w:r w:rsidRPr="00CF0385">
        <w:rPr>
          <w:rFonts w:cstheme="minorHAnsi"/>
        </w:rPr>
        <w:t xml:space="preserve">se of the website </w:t>
      </w:r>
      <w:r w:rsidR="003E4940" w:rsidRPr="00CF0385">
        <w:rPr>
          <w:rFonts w:cstheme="minorHAnsi"/>
        </w:rPr>
        <w:t>from</w:t>
      </w:r>
      <w:r w:rsidRPr="00CF0385">
        <w:rPr>
          <w:rFonts w:cstheme="minorHAnsi"/>
        </w:rPr>
        <w:t xml:space="preserve"> which the materials were copied</w:t>
      </w:r>
      <w:r w:rsidR="007C3EF1" w:rsidRPr="00CF0385">
        <w:rPr>
          <w:rFonts w:cstheme="minorHAnsi"/>
        </w:rPr>
        <w:t xml:space="preserve"> or downloaded</w:t>
      </w:r>
      <w:r w:rsidRPr="00CF0385">
        <w:rPr>
          <w:rFonts w:cstheme="minorHAnsi"/>
        </w:rPr>
        <w:t>.</w:t>
      </w:r>
    </w:p>
    <w:p w:rsidR="00BB4F4E" w:rsidRPr="00CF0385" w:rsidRDefault="009974BA" w:rsidP="00FB222A">
      <w:pPr>
        <w:pStyle w:val="ListParagraph"/>
        <w:numPr>
          <w:ilvl w:val="0"/>
          <w:numId w:val="2"/>
        </w:numPr>
        <w:tabs>
          <w:tab w:val="left" w:pos="2712"/>
        </w:tabs>
        <w:spacing w:after="120" w:line="240" w:lineRule="auto"/>
        <w:rPr>
          <w:rFonts w:cstheme="minorHAnsi"/>
        </w:rPr>
      </w:pPr>
      <w:r w:rsidRPr="00CF0385">
        <w:rPr>
          <w:rFonts w:cstheme="minorHAnsi"/>
        </w:rPr>
        <w:t xml:space="preserve">If the </w:t>
      </w:r>
      <w:r w:rsidR="00A03685" w:rsidRPr="00CF0385">
        <w:rPr>
          <w:rFonts w:cstheme="minorHAnsi"/>
        </w:rPr>
        <w:t>OER is being developed with grant funds</w:t>
      </w:r>
      <w:r w:rsidRPr="00CF0385">
        <w:rPr>
          <w:rFonts w:cstheme="minorHAnsi"/>
        </w:rPr>
        <w:t>, a</w:t>
      </w:r>
      <w:r w:rsidR="00BB4F4E" w:rsidRPr="00CF0385">
        <w:rPr>
          <w:rFonts w:cstheme="minorHAnsi"/>
        </w:rPr>
        <w:t xml:space="preserve">ll </w:t>
      </w:r>
      <w:r w:rsidR="009A533F" w:rsidRPr="00CF0385">
        <w:rPr>
          <w:rFonts w:cstheme="minorHAnsi"/>
        </w:rPr>
        <w:t xml:space="preserve">the </w:t>
      </w:r>
      <w:r w:rsidR="00BB4F4E" w:rsidRPr="00CF0385">
        <w:rPr>
          <w:rFonts w:cstheme="minorHAnsi"/>
        </w:rPr>
        <w:t xml:space="preserve">materials used </w:t>
      </w:r>
      <w:r w:rsidR="00A03685" w:rsidRPr="00CF0385">
        <w:rPr>
          <w:rFonts w:cstheme="minorHAnsi"/>
        </w:rPr>
        <w:t xml:space="preserve">in the OER </w:t>
      </w:r>
      <w:r w:rsidR="001A0C41">
        <w:rPr>
          <w:rFonts w:cstheme="minorHAnsi"/>
        </w:rPr>
        <w:t xml:space="preserve">must </w:t>
      </w:r>
      <w:r w:rsidR="00BB4F4E" w:rsidRPr="00CF0385">
        <w:rPr>
          <w:rFonts w:cstheme="minorHAnsi"/>
        </w:rPr>
        <w:t xml:space="preserve">comply with the terms of the grant. </w:t>
      </w:r>
      <w:r w:rsidR="00BB4F4E" w:rsidRPr="00CF0385">
        <w:rPr>
          <w:rFonts w:cstheme="minorHAnsi"/>
          <w:i/>
        </w:rPr>
        <w:t>(</w:t>
      </w:r>
      <w:r w:rsidR="007C3EF1" w:rsidRPr="00CF0385">
        <w:rPr>
          <w:rFonts w:cstheme="minorHAnsi"/>
          <w:i/>
        </w:rPr>
        <w:t>e.g.</w:t>
      </w:r>
      <w:r w:rsidR="00BB4F4E" w:rsidRPr="00CF0385">
        <w:rPr>
          <w:rFonts w:cstheme="minorHAnsi"/>
          <w:i/>
        </w:rPr>
        <w:t xml:space="preserve">, grant requires all materials used in the OER </w:t>
      </w:r>
      <w:r w:rsidR="001A0C41">
        <w:rPr>
          <w:rFonts w:cstheme="minorHAnsi"/>
          <w:i/>
        </w:rPr>
        <w:t xml:space="preserve">to </w:t>
      </w:r>
      <w:r w:rsidR="00BB4F4E" w:rsidRPr="00CF0385">
        <w:rPr>
          <w:rFonts w:cstheme="minorHAnsi"/>
          <w:i/>
        </w:rPr>
        <w:t xml:space="preserve">be </w:t>
      </w:r>
      <w:r w:rsidR="001A0C41">
        <w:rPr>
          <w:rFonts w:cstheme="minorHAnsi"/>
          <w:i/>
        </w:rPr>
        <w:t xml:space="preserve">public domain, or </w:t>
      </w:r>
      <w:r w:rsidR="00BB4F4E" w:rsidRPr="00CF0385">
        <w:rPr>
          <w:rFonts w:cstheme="minorHAnsi"/>
          <w:i/>
        </w:rPr>
        <w:t>Open</w:t>
      </w:r>
      <w:r w:rsidR="001A0C41">
        <w:rPr>
          <w:rFonts w:cstheme="minorHAnsi"/>
          <w:i/>
        </w:rPr>
        <w:t>/</w:t>
      </w:r>
      <w:r w:rsidR="00BB4F4E" w:rsidRPr="00CF0385">
        <w:rPr>
          <w:rFonts w:cstheme="minorHAnsi"/>
          <w:i/>
        </w:rPr>
        <w:t>Creative Commons License</w:t>
      </w:r>
      <w:r w:rsidR="007C3EF1" w:rsidRPr="00CF0385">
        <w:rPr>
          <w:rFonts w:cstheme="minorHAnsi"/>
          <w:i/>
        </w:rPr>
        <w:t>d materials</w:t>
      </w:r>
      <w:r w:rsidR="00BB4F4E" w:rsidRPr="00CF0385">
        <w:rPr>
          <w:rFonts w:cstheme="minorHAnsi"/>
          <w:i/>
        </w:rPr>
        <w:t>.)</w:t>
      </w:r>
    </w:p>
    <w:p w:rsidR="00AF5BE9" w:rsidRPr="00CF0385" w:rsidRDefault="00CF0385" w:rsidP="00AF5BE9">
      <w:pPr>
        <w:tabs>
          <w:tab w:val="left" w:pos="2712"/>
        </w:tabs>
        <w:spacing w:after="0" w:line="240" w:lineRule="auto"/>
        <w:rPr>
          <w:rFonts w:cstheme="minorHAnsi"/>
          <w:b/>
        </w:rPr>
      </w:pPr>
      <w:r w:rsidRPr="00CF0385">
        <w:rPr>
          <w:rFonts w:cstheme="minorHAnsi"/>
          <w:b/>
        </w:rPr>
        <w:t xml:space="preserve">Clear </w:t>
      </w:r>
      <w:r w:rsidR="00885A18" w:rsidRPr="00CF0385">
        <w:rPr>
          <w:rFonts w:cstheme="minorHAnsi"/>
          <w:b/>
        </w:rPr>
        <w:t>Videos,</w:t>
      </w:r>
      <w:r w:rsidRPr="00CF0385">
        <w:rPr>
          <w:rFonts w:cstheme="minorHAnsi"/>
          <w:b/>
        </w:rPr>
        <w:t xml:space="preserve"> Photos, </w:t>
      </w:r>
      <w:r w:rsidR="00885A18" w:rsidRPr="00CF0385">
        <w:rPr>
          <w:rFonts w:cstheme="minorHAnsi"/>
          <w:b/>
        </w:rPr>
        <w:t>and Audio Recordings</w:t>
      </w:r>
    </w:p>
    <w:p w:rsidR="001A0C41" w:rsidRPr="00CF0385" w:rsidRDefault="001A0C41" w:rsidP="001A0C41">
      <w:pPr>
        <w:pStyle w:val="ListParagraph"/>
        <w:numPr>
          <w:ilvl w:val="0"/>
          <w:numId w:val="7"/>
        </w:numPr>
        <w:tabs>
          <w:tab w:val="left" w:pos="2712"/>
        </w:tabs>
        <w:spacing w:after="0" w:line="240" w:lineRule="auto"/>
        <w:rPr>
          <w:rFonts w:cstheme="minorHAnsi"/>
        </w:rPr>
      </w:pPr>
      <w:r w:rsidRPr="00CF0385">
        <w:rPr>
          <w:rFonts w:cstheme="minorHAnsi"/>
        </w:rPr>
        <w:t>The proper license/permission has been obtained for use in the OER.</w:t>
      </w:r>
    </w:p>
    <w:p w:rsidR="00AF5BE9" w:rsidRPr="00CF0385" w:rsidRDefault="00AF5BE9" w:rsidP="00AF5BE9">
      <w:pPr>
        <w:pStyle w:val="ListParagraph"/>
        <w:numPr>
          <w:ilvl w:val="0"/>
          <w:numId w:val="7"/>
        </w:numPr>
        <w:tabs>
          <w:tab w:val="left" w:pos="2712"/>
        </w:tabs>
        <w:spacing w:after="0" w:line="240" w:lineRule="auto"/>
        <w:rPr>
          <w:rFonts w:cstheme="minorHAnsi"/>
        </w:rPr>
      </w:pPr>
      <w:r w:rsidRPr="00CF0385">
        <w:rPr>
          <w:rFonts w:cstheme="minorHAnsi"/>
        </w:rPr>
        <w:t>Signed media releases have been obtained f</w:t>
      </w:r>
      <w:r w:rsidR="00885A18" w:rsidRPr="00CF0385">
        <w:rPr>
          <w:rFonts w:cstheme="minorHAnsi"/>
        </w:rPr>
        <w:t>rom</w:t>
      </w:r>
      <w:r w:rsidRPr="00CF0385">
        <w:rPr>
          <w:rFonts w:cstheme="minorHAnsi"/>
        </w:rPr>
        <w:t xml:space="preserve"> </w:t>
      </w:r>
      <w:r w:rsidR="00B91655">
        <w:rPr>
          <w:rFonts w:cstheme="minorHAnsi"/>
        </w:rPr>
        <w:t xml:space="preserve">the recognizable </w:t>
      </w:r>
      <w:r w:rsidRPr="00CF0385">
        <w:rPr>
          <w:rFonts w:cstheme="minorHAnsi"/>
        </w:rPr>
        <w:t>people in the videos, images</w:t>
      </w:r>
      <w:r w:rsidR="007C3EF1" w:rsidRPr="00CF0385">
        <w:rPr>
          <w:rFonts w:cstheme="minorHAnsi"/>
        </w:rPr>
        <w:t>,</w:t>
      </w:r>
      <w:r w:rsidRPr="00CF0385">
        <w:rPr>
          <w:rFonts w:cstheme="minorHAnsi"/>
        </w:rPr>
        <w:t xml:space="preserve"> or audio recordings used in the OER.</w:t>
      </w:r>
    </w:p>
    <w:p w:rsidR="00503916" w:rsidRPr="00CF0385" w:rsidRDefault="00503916" w:rsidP="00AF5BE9">
      <w:pPr>
        <w:pStyle w:val="ListParagraph"/>
        <w:numPr>
          <w:ilvl w:val="0"/>
          <w:numId w:val="7"/>
        </w:numPr>
        <w:tabs>
          <w:tab w:val="left" w:pos="2712"/>
        </w:tabs>
        <w:spacing w:after="0" w:line="240" w:lineRule="auto"/>
        <w:rPr>
          <w:rFonts w:cstheme="minorHAnsi"/>
        </w:rPr>
      </w:pPr>
      <w:r w:rsidRPr="00CF0385">
        <w:rPr>
          <w:rFonts w:cstheme="minorHAnsi"/>
        </w:rPr>
        <w:t>Copyright has been cleared.</w:t>
      </w:r>
    </w:p>
    <w:p w:rsidR="00AF5BE9" w:rsidRPr="00CF0385" w:rsidRDefault="00AF5BE9" w:rsidP="00AF5BE9">
      <w:pPr>
        <w:pStyle w:val="ListParagraph"/>
        <w:numPr>
          <w:ilvl w:val="0"/>
          <w:numId w:val="7"/>
        </w:numPr>
        <w:tabs>
          <w:tab w:val="left" w:pos="2712"/>
        </w:tabs>
        <w:spacing w:after="0" w:line="240" w:lineRule="auto"/>
        <w:rPr>
          <w:rFonts w:cstheme="minorHAnsi"/>
        </w:rPr>
      </w:pPr>
      <w:r w:rsidRPr="00CF0385">
        <w:rPr>
          <w:rFonts w:cstheme="minorHAnsi"/>
        </w:rPr>
        <w:t>Not Applicable</w:t>
      </w:r>
      <w:r w:rsidR="005B5935" w:rsidRPr="00CF0385">
        <w:rPr>
          <w:rFonts w:cstheme="minorHAnsi"/>
        </w:rPr>
        <w:t>, not using any</w:t>
      </w:r>
      <w:r w:rsidR="00885A18" w:rsidRPr="00CF0385">
        <w:rPr>
          <w:rFonts w:cstheme="minorHAnsi"/>
        </w:rPr>
        <w:t>.</w:t>
      </w:r>
      <w:r w:rsidRPr="00CF0385">
        <w:rPr>
          <w:rFonts w:cstheme="minorHAnsi"/>
        </w:rPr>
        <w:t xml:space="preserve"> </w:t>
      </w:r>
    </w:p>
    <w:p w:rsidR="00AF5BE9" w:rsidRDefault="00AF5BE9" w:rsidP="00AF5BE9">
      <w:pPr>
        <w:tabs>
          <w:tab w:val="left" w:pos="2712"/>
        </w:tabs>
        <w:spacing w:after="0" w:line="240" w:lineRule="auto"/>
      </w:pPr>
    </w:p>
    <w:p w:rsidR="006665C4" w:rsidRPr="003E4940" w:rsidRDefault="002E55E9" w:rsidP="00AD4F4C">
      <w:pPr>
        <w:tabs>
          <w:tab w:val="left" w:pos="2712"/>
        </w:tabs>
        <w:rPr>
          <w:sz w:val="18"/>
        </w:rPr>
      </w:pPr>
      <w:r w:rsidRPr="00BB4F4E">
        <w:rPr>
          <w:sz w:val="16"/>
        </w:rPr>
        <w:t xml:space="preserve">All </w:t>
      </w:r>
      <w:r w:rsidR="00BB4F4E">
        <w:rPr>
          <w:sz w:val="16"/>
        </w:rPr>
        <w:t xml:space="preserve">completed </w:t>
      </w:r>
      <w:r w:rsidRPr="00BB4F4E">
        <w:rPr>
          <w:sz w:val="16"/>
        </w:rPr>
        <w:t xml:space="preserve">forms, permissions, license and subscription agreements, and other documents used to clear the materials should be maintained for each OER. </w:t>
      </w:r>
      <w:r w:rsidR="003E4940" w:rsidRPr="00BB4F4E">
        <w:rPr>
          <w:sz w:val="16"/>
        </w:rPr>
        <w:t>Q</w:t>
      </w:r>
      <w:r w:rsidRPr="00BB4F4E">
        <w:rPr>
          <w:sz w:val="16"/>
        </w:rPr>
        <w:t xml:space="preserve">uestions </w:t>
      </w:r>
      <w:r w:rsidR="003E4940" w:rsidRPr="00BB4F4E">
        <w:rPr>
          <w:sz w:val="16"/>
        </w:rPr>
        <w:t>on copyright</w:t>
      </w:r>
      <w:r w:rsidR="00AF6FF9">
        <w:rPr>
          <w:sz w:val="16"/>
        </w:rPr>
        <w:t xml:space="preserve">, contract, and privacy rights </w:t>
      </w:r>
      <w:r w:rsidRPr="00BB4F4E">
        <w:rPr>
          <w:sz w:val="16"/>
        </w:rPr>
        <w:t xml:space="preserve">should be discussed first with the college/university librarian and then elevated to the </w:t>
      </w:r>
      <w:r w:rsidRPr="00BB4F4E">
        <w:rPr>
          <w:bCs/>
          <w:sz w:val="16"/>
        </w:rPr>
        <w:t xml:space="preserve">System Director for </w:t>
      </w:r>
      <w:r w:rsidR="001C5C58" w:rsidRPr="00BB4F4E">
        <w:rPr>
          <w:bCs/>
          <w:sz w:val="16"/>
        </w:rPr>
        <w:t xml:space="preserve">Policy, Procedure, and </w:t>
      </w:r>
      <w:r w:rsidRPr="00BB4F4E">
        <w:rPr>
          <w:bCs/>
          <w:sz w:val="16"/>
        </w:rPr>
        <w:t>Intellectual Property</w:t>
      </w:r>
      <w:r w:rsidRPr="00BB4F4E">
        <w:rPr>
          <w:sz w:val="16"/>
        </w:rPr>
        <w:t xml:space="preserve"> </w:t>
      </w:r>
      <w:r w:rsidR="003E4940" w:rsidRPr="00BB4F4E">
        <w:rPr>
          <w:sz w:val="16"/>
        </w:rPr>
        <w:t xml:space="preserve">at </w:t>
      </w:r>
      <w:hyperlink r:id="rId7" w:history="1">
        <w:r w:rsidR="003E4940" w:rsidRPr="00BB4F4E">
          <w:rPr>
            <w:rStyle w:val="Hyperlink"/>
            <w:color w:val="0000FF"/>
            <w:sz w:val="16"/>
          </w:rPr>
          <w:t>Gary.Hunter@minnstate.edu</w:t>
        </w:r>
      </w:hyperlink>
      <w:r w:rsidRPr="00BB4F4E">
        <w:rPr>
          <w:sz w:val="16"/>
        </w:rPr>
        <w:t xml:space="preserve">.  </w:t>
      </w:r>
      <w:r w:rsidR="00B91655" w:rsidRPr="00B91655">
        <w:rPr>
          <w:i/>
          <w:sz w:val="16"/>
        </w:rPr>
        <w:t>10.8.2019</w:t>
      </w:r>
      <w:r w:rsidRPr="00B91655">
        <w:rPr>
          <w:i/>
          <w:sz w:val="16"/>
        </w:rPr>
        <w:t xml:space="preserve">  </w:t>
      </w:r>
      <w:hyperlink r:id="rId8" w:history="1"/>
      <w:r w:rsidR="00A41E0C" w:rsidRPr="003E4940">
        <w:rPr>
          <w:sz w:val="18"/>
        </w:rPr>
        <w:tab/>
      </w:r>
    </w:p>
    <w:sectPr w:rsidR="006665C4" w:rsidRPr="003E4940" w:rsidSect="008206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36F" w:rsidRDefault="00DF336F" w:rsidP="00D90800">
      <w:pPr>
        <w:spacing w:after="0" w:line="240" w:lineRule="auto"/>
      </w:pPr>
      <w:r>
        <w:separator/>
      </w:r>
    </w:p>
  </w:endnote>
  <w:endnote w:type="continuationSeparator" w:id="0">
    <w:p w:rsidR="00DF336F" w:rsidRDefault="00DF336F" w:rsidP="00D9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2BC" w:rsidRDefault="001A42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2BC" w:rsidRDefault="001A42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2BC" w:rsidRDefault="001A42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36F" w:rsidRDefault="00DF336F" w:rsidP="00D90800">
      <w:pPr>
        <w:spacing w:after="0" w:line="240" w:lineRule="auto"/>
      </w:pPr>
      <w:r>
        <w:separator/>
      </w:r>
    </w:p>
  </w:footnote>
  <w:footnote w:type="continuationSeparator" w:id="0">
    <w:p w:rsidR="00DF336F" w:rsidRDefault="00DF336F" w:rsidP="00D90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2BC" w:rsidRDefault="001A42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3F4" w:rsidRDefault="005B58F4" w:rsidP="00494655">
    <w:pPr>
      <w:shd w:val="clear" w:color="auto" w:fill="FFFFFF"/>
      <w:spacing w:after="0" w:line="240" w:lineRule="auto"/>
      <w:jc w:val="center"/>
      <w:outlineLvl w:val="0"/>
      <w:rPr>
        <w:rFonts w:ascii="Verdana" w:eastAsia="Times New Roman" w:hAnsi="Verdana" w:cs="Times New Roman"/>
        <w:b/>
        <w:bCs/>
        <w:color w:val="000000"/>
        <w:kern w:val="36"/>
        <w:sz w:val="32"/>
        <w:szCs w:val="32"/>
      </w:rPr>
    </w:pPr>
    <w:r>
      <w:rPr>
        <w:rFonts w:ascii="Verdana" w:eastAsia="Times New Roman" w:hAnsi="Verdana" w:cs="Times New Roman"/>
        <w:b/>
        <w:bCs/>
        <w:color w:val="000000"/>
        <w:kern w:val="36"/>
        <w:sz w:val="32"/>
        <w:szCs w:val="32"/>
      </w:rPr>
      <w:t xml:space="preserve">Clearing </w:t>
    </w:r>
    <w:r w:rsidR="00AF5BE9">
      <w:rPr>
        <w:rFonts w:ascii="Verdana" w:eastAsia="Times New Roman" w:hAnsi="Verdana" w:cs="Times New Roman"/>
        <w:b/>
        <w:bCs/>
        <w:color w:val="000000"/>
        <w:kern w:val="36"/>
        <w:sz w:val="32"/>
        <w:szCs w:val="32"/>
      </w:rPr>
      <w:t xml:space="preserve">Materials for Use in an </w:t>
    </w:r>
    <w:r w:rsidR="00BB4F4E">
      <w:rPr>
        <w:rFonts w:ascii="Verdana" w:eastAsia="Times New Roman" w:hAnsi="Verdana" w:cs="Times New Roman"/>
        <w:b/>
        <w:bCs/>
        <w:color w:val="000000"/>
        <w:kern w:val="36"/>
        <w:sz w:val="32"/>
        <w:szCs w:val="32"/>
      </w:rPr>
      <w:t>O</w:t>
    </w:r>
    <w:r w:rsidR="000A0A21">
      <w:rPr>
        <w:rFonts w:ascii="Verdana" w:eastAsia="Times New Roman" w:hAnsi="Verdana" w:cs="Times New Roman"/>
        <w:b/>
        <w:bCs/>
        <w:color w:val="000000"/>
        <w:kern w:val="36"/>
        <w:sz w:val="32"/>
        <w:szCs w:val="32"/>
      </w:rPr>
      <w:t xml:space="preserve">ER  </w:t>
    </w:r>
    <w:r w:rsidR="00494655">
      <w:rPr>
        <w:rFonts w:ascii="Verdana" w:eastAsia="Times New Roman" w:hAnsi="Verdana" w:cs="Times New Roman"/>
        <w:b/>
        <w:bCs/>
        <w:color w:val="000000"/>
        <w:kern w:val="36"/>
        <w:sz w:val="32"/>
        <w:szCs w:val="32"/>
      </w:rPr>
      <w:t xml:space="preserve">         </w:t>
    </w:r>
  </w:p>
  <w:p w:rsidR="002A73F4" w:rsidRDefault="002A73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2BC" w:rsidRDefault="001A42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C3BEF"/>
    <w:multiLevelType w:val="hybridMultilevel"/>
    <w:tmpl w:val="5D1C781A"/>
    <w:lvl w:ilvl="0" w:tplc="B7445E8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82AF0"/>
    <w:multiLevelType w:val="hybridMultilevel"/>
    <w:tmpl w:val="C9D69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F4276"/>
    <w:multiLevelType w:val="hybridMultilevel"/>
    <w:tmpl w:val="D0609BD6"/>
    <w:lvl w:ilvl="0" w:tplc="B7445E8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F5D38"/>
    <w:multiLevelType w:val="hybridMultilevel"/>
    <w:tmpl w:val="F906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75CF8"/>
    <w:multiLevelType w:val="hybridMultilevel"/>
    <w:tmpl w:val="93D0F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2099C"/>
    <w:multiLevelType w:val="hybridMultilevel"/>
    <w:tmpl w:val="8E2468D2"/>
    <w:lvl w:ilvl="0" w:tplc="D5CCA9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7CD0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4A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839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3094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8CE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64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02E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D25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47A2F"/>
    <w:multiLevelType w:val="hybridMultilevel"/>
    <w:tmpl w:val="6676484C"/>
    <w:lvl w:ilvl="0" w:tplc="EA9C02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ED1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E04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66D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8BA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AAC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2CD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0E2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C75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ED"/>
    <w:rsid w:val="00025751"/>
    <w:rsid w:val="0005152C"/>
    <w:rsid w:val="00083AEE"/>
    <w:rsid w:val="000A0A21"/>
    <w:rsid w:val="000C6943"/>
    <w:rsid w:val="001125AB"/>
    <w:rsid w:val="00144F7B"/>
    <w:rsid w:val="00174FED"/>
    <w:rsid w:val="001A0C41"/>
    <w:rsid w:val="001A42BC"/>
    <w:rsid w:val="001C5C58"/>
    <w:rsid w:val="00215C00"/>
    <w:rsid w:val="00235233"/>
    <w:rsid w:val="00235712"/>
    <w:rsid w:val="0027102C"/>
    <w:rsid w:val="002A73F4"/>
    <w:rsid w:val="002C0DCC"/>
    <w:rsid w:val="002E55E9"/>
    <w:rsid w:val="00345A4B"/>
    <w:rsid w:val="00355FB5"/>
    <w:rsid w:val="003758FB"/>
    <w:rsid w:val="003947D0"/>
    <w:rsid w:val="00397296"/>
    <w:rsid w:val="003C1902"/>
    <w:rsid w:val="003C2F3E"/>
    <w:rsid w:val="003E4940"/>
    <w:rsid w:val="00412CFF"/>
    <w:rsid w:val="00474537"/>
    <w:rsid w:val="00482B82"/>
    <w:rsid w:val="00483E35"/>
    <w:rsid w:val="00494655"/>
    <w:rsid w:val="004B7805"/>
    <w:rsid w:val="004F061F"/>
    <w:rsid w:val="00503916"/>
    <w:rsid w:val="00506D63"/>
    <w:rsid w:val="00507FE7"/>
    <w:rsid w:val="005127D5"/>
    <w:rsid w:val="00530351"/>
    <w:rsid w:val="005A09EE"/>
    <w:rsid w:val="005B58F4"/>
    <w:rsid w:val="005B5935"/>
    <w:rsid w:val="006276B6"/>
    <w:rsid w:val="006318AA"/>
    <w:rsid w:val="00632514"/>
    <w:rsid w:val="00632D7D"/>
    <w:rsid w:val="0064058D"/>
    <w:rsid w:val="006665C4"/>
    <w:rsid w:val="006709DB"/>
    <w:rsid w:val="006756AF"/>
    <w:rsid w:val="00795D8E"/>
    <w:rsid w:val="007B6B77"/>
    <w:rsid w:val="007C3EF1"/>
    <w:rsid w:val="00814ACC"/>
    <w:rsid w:val="008206F0"/>
    <w:rsid w:val="00834F46"/>
    <w:rsid w:val="0085753A"/>
    <w:rsid w:val="00885A18"/>
    <w:rsid w:val="008A6948"/>
    <w:rsid w:val="008E01C1"/>
    <w:rsid w:val="00913656"/>
    <w:rsid w:val="00916B7C"/>
    <w:rsid w:val="00940117"/>
    <w:rsid w:val="0098206A"/>
    <w:rsid w:val="00985E17"/>
    <w:rsid w:val="009934C3"/>
    <w:rsid w:val="009974BA"/>
    <w:rsid w:val="009A3FAD"/>
    <w:rsid w:val="009A533F"/>
    <w:rsid w:val="009D19B7"/>
    <w:rsid w:val="00A03685"/>
    <w:rsid w:val="00A41E0C"/>
    <w:rsid w:val="00A43F41"/>
    <w:rsid w:val="00A450AA"/>
    <w:rsid w:val="00A45E5E"/>
    <w:rsid w:val="00A52197"/>
    <w:rsid w:val="00A84613"/>
    <w:rsid w:val="00A920EC"/>
    <w:rsid w:val="00A95539"/>
    <w:rsid w:val="00AD4F4C"/>
    <w:rsid w:val="00AD548D"/>
    <w:rsid w:val="00AE6916"/>
    <w:rsid w:val="00AF5BE9"/>
    <w:rsid w:val="00AF6FF9"/>
    <w:rsid w:val="00AF75D5"/>
    <w:rsid w:val="00B43496"/>
    <w:rsid w:val="00B64D88"/>
    <w:rsid w:val="00B7316F"/>
    <w:rsid w:val="00B91655"/>
    <w:rsid w:val="00B955BC"/>
    <w:rsid w:val="00BA2277"/>
    <w:rsid w:val="00BB4F4E"/>
    <w:rsid w:val="00BC71D6"/>
    <w:rsid w:val="00BE7B30"/>
    <w:rsid w:val="00C24DBF"/>
    <w:rsid w:val="00C2671F"/>
    <w:rsid w:val="00C86477"/>
    <w:rsid w:val="00CF0385"/>
    <w:rsid w:val="00CF6972"/>
    <w:rsid w:val="00D107AE"/>
    <w:rsid w:val="00D60E5D"/>
    <w:rsid w:val="00D90800"/>
    <w:rsid w:val="00DB12EA"/>
    <w:rsid w:val="00DF336F"/>
    <w:rsid w:val="00E0582C"/>
    <w:rsid w:val="00E42ADE"/>
    <w:rsid w:val="00E43AB2"/>
    <w:rsid w:val="00E45D63"/>
    <w:rsid w:val="00E63DEE"/>
    <w:rsid w:val="00EA01BB"/>
    <w:rsid w:val="00EF24A2"/>
    <w:rsid w:val="00F02FAA"/>
    <w:rsid w:val="00F531B6"/>
    <w:rsid w:val="00F54768"/>
    <w:rsid w:val="00F7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BBA515-D89C-4F28-902D-006B50F6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4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FED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4FED"/>
    <w:rPr>
      <w:b/>
      <w:bCs/>
      <w:color w:val="CC0000"/>
      <w:u w:val="single"/>
    </w:rPr>
  </w:style>
  <w:style w:type="character" w:styleId="Strong">
    <w:name w:val="Strong"/>
    <w:basedOn w:val="DefaultParagraphFont"/>
    <w:uiPriority w:val="22"/>
    <w:qFormat/>
    <w:rsid w:val="00174F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90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800"/>
  </w:style>
  <w:style w:type="paragraph" w:styleId="Footer">
    <w:name w:val="footer"/>
    <w:basedOn w:val="Normal"/>
    <w:link w:val="FooterChar"/>
    <w:uiPriority w:val="99"/>
    <w:unhideWhenUsed/>
    <w:rsid w:val="00D90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800"/>
  </w:style>
  <w:style w:type="paragraph" w:styleId="ListParagraph">
    <w:name w:val="List Paragraph"/>
    <w:basedOn w:val="Normal"/>
    <w:uiPriority w:val="34"/>
    <w:qFormat/>
    <w:rsid w:val="00814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59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42638">
      <w:bodyDiv w:val="1"/>
      <w:marLeft w:val="855"/>
      <w:marRight w:val="0"/>
      <w:marTop w:val="4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yright.mnscu.edu/forms/index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ary.Hunter@minnstate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Colleges and Universities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hunterga</dc:creator>
  <cp:lastModifiedBy>Daniella</cp:lastModifiedBy>
  <cp:revision>2</cp:revision>
  <cp:lastPrinted>2018-12-03T20:31:00Z</cp:lastPrinted>
  <dcterms:created xsi:type="dcterms:W3CDTF">2019-12-06T03:50:00Z</dcterms:created>
  <dcterms:modified xsi:type="dcterms:W3CDTF">2019-12-06T03:50:00Z</dcterms:modified>
</cp:coreProperties>
</file>