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E75FC" w14:textId="77777777" w:rsidR="001562EB" w:rsidRDefault="008F67B7" w:rsidP="008F67B7">
      <w:pPr>
        <w:keepNext/>
        <w:keepLines/>
        <w:spacing w:before="240" w:after="0" w:line="240" w:lineRule="auto"/>
        <w:jc w:val="center"/>
        <w:outlineLvl w:val="0"/>
        <w:rPr>
          <w:rFonts w:ascii="Calibri" w:eastAsia="MS Gothic" w:hAnsi="Calibri" w:cs="Times New Roman"/>
          <w:b/>
          <w:caps/>
          <w:color w:val="04305C"/>
          <w:sz w:val="40"/>
          <w:szCs w:val="32"/>
        </w:rPr>
      </w:pPr>
      <w:r w:rsidRPr="008F67B7">
        <w:rPr>
          <w:rFonts w:ascii="Calibri" w:eastAsia="MS Gothic" w:hAnsi="Calibri" w:cs="Times New Roman"/>
          <w:b/>
          <w:caps/>
          <w:color w:val="04305C"/>
          <w:sz w:val="40"/>
          <w:szCs w:val="32"/>
        </w:rPr>
        <w:t xml:space="preserve">Strengthening Career and Technical Education for the 21st Century </w:t>
      </w:r>
    </w:p>
    <w:p w14:paraId="0AD6FCF4" w14:textId="34C1735B" w:rsidR="008F67B7" w:rsidRPr="008F67B7" w:rsidRDefault="00C93F95" w:rsidP="008F67B7">
      <w:pPr>
        <w:keepNext/>
        <w:keepLines/>
        <w:spacing w:before="240" w:after="0" w:line="240" w:lineRule="auto"/>
        <w:jc w:val="center"/>
        <w:outlineLvl w:val="0"/>
        <w:rPr>
          <w:rFonts w:ascii="Calibri" w:eastAsia="MS Gothic" w:hAnsi="Calibri" w:cs="Times New Roman"/>
          <w:b/>
          <w:caps/>
          <w:color w:val="00B73F"/>
          <w:sz w:val="40"/>
          <w:szCs w:val="32"/>
        </w:rPr>
      </w:pPr>
      <w:r>
        <w:rPr>
          <w:rFonts w:ascii="Calibri" w:eastAsia="MS Gothic" w:hAnsi="Calibri" w:cs="Times New Roman"/>
          <w:b/>
          <w:caps/>
          <w:color w:val="04305C"/>
          <w:sz w:val="40"/>
          <w:szCs w:val="32"/>
        </w:rPr>
        <w:t xml:space="preserve">MINNESOTA </w:t>
      </w:r>
      <w:r w:rsidR="008F67B7" w:rsidRPr="008F67B7">
        <w:rPr>
          <w:rFonts w:ascii="Calibri" w:eastAsia="MS Gothic" w:hAnsi="Calibri" w:cs="Times New Roman"/>
          <w:b/>
          <w:caps/>
          <w:color w:val="04305C"/>
          <w:sz w:val="40"/>
          <w:szCs w:val="32"/>
        </w:rPr>
        <w:t xml:space="preserve">Perkins </w:t>
      </w:r>
      <w:r w:rsidR="001562EB">
        <w:rPr>
          <w:rFonts w:ascii="Calibri" w:eastAsia="MS Gothic" w:hAnsi="Calibri" w:cs="Times New Roman"/>
          <w:b/>
          <w:caps/>
          <w:color w:val="04305C"/>
          <w:sz w:val="40"/>
          <w:szCs w:val="32"/>
        </w:rPr>
        <w:t>CONSORTI</w:t>
      </w:r>
      <w:r w:rsidR="00BD5087">
        <w:rPr>
          <w:rFonts w:ascii="Calibri" w:eastAsia="MS Gothic" w:hAnsi="Calibri" w:cs="Times New Roman"/>
          <w:b/>
          <w:caps/>
          <w:color w:val="04305C"/>
          <w:sz w:val="40"/>
          <w:szCs w:val="32"/>
        </w:rPr>
        <w:t>A</w:t>
      </w:r>
      <w:r w:rsidR="008F67B7" w:rsidRPr="008F67B7">
        <w:rPr>
          <w:rFonts w:ascii="Calibri" w:eastAsia="MS Gothic" w:hAnsi="Calibri" w:cs="Times New Roman"/>
          <w:b/>
          <w:caps/>
          <w:color w:val="04305C"/>
          <w:sz w:val="40"/>
          <w:szCs w:val="32"/>
        </w:rPr>
        <w:br/>
      </w:r>
      <w:r w:rsidR="00632F9B">
        <w:rPr>
          <w:rFonts w:ascii="Calibri" w:eastAsia="MS Gothic" w:hAnsi="Calibri" w:cs="Times New Roman"/>
          <w:b/>
          <w:caps/>
          <w:color w:val="00B73F"/>
          <w:sz w:val="40"/>
          <w:szCs w:val="32"/>
        </w:rPr>
        <w:t>2023-2024</w:t>
      </w:r>
      <w:r w:rsidR="004F5A4B">
        <w:rPr>
          <w:rFonts w:ascii="Calibri" w:eastAsia="MS Gothic" w:hAnsi="Calibri" w:cs="Times New Roman"/>
          <w:b/>
          <w:caps/>
          <w:color w:val="00B73F"/>
          <w:sz w:val="40"/>
          <w:szCs w:val="32"/>
        </w:rPr>
        <w:t xml:space="preserve"> </w:t>
      </w:r>
      <w:r w:rsidR="008F67B7" w:rsidRPr="008F67B7">
        <w:rPr>
          <w:rFonts w:ascii="Calibri" w:eastAsia="MS Gothic" w:hAnsi="Calibri" w:cs="Times New Roman"/>
          <w:b/>
          <w:caps/>
          <w:color w:val="00B73F"/>
          <w:sz w:val="40"/>
          <w:szCs w:val="32"/>
        </w:rPr>
        <w:t>Annual Performance Report</w:t>
      </w:r>
      <w:r>
        <w:rPr>
          <w:rFonts w:ascii="Calibri" w:eastAsia="MS Gothic" w:hAnsi="Calibri" w:cs="Times New Roman"/>
          <w:b/>
          <w:caps/>
          <w:color w:val="00B73F"/>
          <w:sz w:val="40"/>
          <w:szCs w:val="32"/>
        </w:rPr>
        <w:t xml:space="preserve"> </w:t>
      </w:r>
    </w:p>
    <w:p w14:paraId="74B2C194" w14:textId="7A1C184B" w:rsidR="008F67B7" w:rsidRDefault="008F67B7" w:rsidP="008F67B7">
      <w:pPr>
        <w:spacing w:after="0" w:line="240" w:lineRule="auto"/>
        <w:jc w:val="center"/>
        <w:rPr>
          <w:rFonts w:ascii="Calibri" w:eastAsia="Cambria" w:hAnsi="Calibri" w:cs="Times New Roman"/>
          <w:szCs w:val="24"/>
        </w:rPr>
      </w:pPr>
      <w:r w:rsidRPr="008F67B7">
        <w:rPr>
          <w:rFonts w:ascii="Calibri" w:eastAsia="Cambria" w:hAnsi="Calibri" w:cs="Times New Roman"/>
          <w:szCs w:val="24"/>
        </w:rPr>
        <w:t xml:space="preserve">Version </w:t>
      </w:r>
      <w:r w:rsidR="005A2A91">
        <w:rPr>
          <w:rFonts w:ascii="Calibri" w:eastAsia="Cambria" w:hAnsi="Calibri" w:cs="Times New Roman"/>
          <w:szCs w:val="24"/>
        </w:rPr>
        <w:t>9</w:t>
      </w:r>
      <w:r w:rsidR="00632F9B" w:rsidRPr="008F6639">
        <w:rPr>
          <w:rFonts w:ascii="Calibri" w:eastAsia="Cambria" w:hAnsi="Calibri" w:cs="Times New Roman"/>
          <w:szCs w:val="24"/>
        </w:rPr>
        <w:t>/</w:t>
      </w:r>
      <w:r w:rsidR="005A2A91">
        <w:rPr>
          <w:rFonts w:ascii="Calibri" w:eastAsia="Cambria" w:hAnsi="Calibri" w:cs="Times New Roman"/>
          <w:szCs w:val="24"/>
        </w:rPr>
        <w:t>5</w:t>
      </w:r>
      <w:r w:rsidR="00632F9B" w:rsidRPr="008F6639">
        <w:rPr>
          <w:rFonts w:ascii="Calibri" w:eastAsia="Cambria" w:hAnsi="Calibri" w:cs="Times New Roman"/>
          <w:szCs w:val="24"/>
        </w:rPr>
        <w:t>/</w:t>
      </w:r>
      <w:r w:rsidR="00556B31" w:rsidRPr="008F6639">
        <w:rPr>
          <w:rFonts w:ascii="Calibri" w:eastAsia="Cambria" w:hAnsi="Calibri" w:cs="Times New Roman"/>
          <w:szCs w:val="24"/>
        </w:rPr>
        <w:t>202</w:t>
      </w:r>
      <w:r w:rsidR="008F6639" w:rsidRPr="008F6639">
        <w:rPr>
          <w:rFonts w:ascii="Calibri" w:eastAsia="Cambria" w:hAnsi="Calibri" w:cs="Times New Roman"/>
          <w:szCs w:val="24"/>
        </w:rPr>
        <w:t>4</w:t>
      </w:r>
      <w:r w:rsidRPr="008F67B7">
        <w:rPr>
          <w:rFonts w:ascii="Calibri" w:eastAsia="Cambria" w:hAnsi="Calibri" w:cs="Times New Roman"/>
          <w:szCs w:val="24"/>
        </w:rPr>
        <w:t xml:space="preserve"> </w:t>
      </w:r>
    </w:p>
    <w:p w14:paraId="2929F8B1" w14:textId="7AFDB087" w:rsidR="008F67B7" w:rsidRDefault="005A2A91" w:rsidP="008F67B7">
      <w:pPr>
        <w:pBdr>
          <w:bottom w:val="single" w:sz="4" w:space="1" w:color="auto"/>
        </w:pBdr>
      </w:pPr>
      <w:r w:rsidRPr="005A2A91">
        <w:rPr>
          <w:highlight w:val="yellow"/>
        </w:rPr>
        <w:t>Enter Consortium Name Here:</w:t>
      </w:r>
    </w:p>
    <w:p w14:paraId="7C7763E2" w14:textId="6AAFA877" w:rsidR="008F67B7" w:rsidRDefault="008F67B7" w:rsidP="008F67B7">
      <w:r w:rsidRPr="00DE2E46">
        <w:t xml:space="preserve">Each year, Minnesota Perkins consortia must submit an annual performance report (APR) which details the progress and results of the previous year’s </w:t>
      </w:r>
      <w:r w:rsidR="003E73AE">
        <w:t>local application for</w:t>
      </w:r>
      <w:r>
        <w:t xml:space="preserve"> Perkins </w:t>
      </w:r>
      <w:r w:rsidR="003E73AE">
        <w:t>funding</w:t>
      </w:r>
      <w:r w:rsidRPr="00DE2E46">
        <w:t>.</w:t>
      </w:r>
      <w:r>
        <w:t xml:space="preserve">  </w:t>
      </w:r>
      <w:r w:rsidRPr="009C71D6">
        <w:rPr>
          <w:bCs/>
        </w:rPr>
        <w:t>For the purposes of this report, the reporting year is</w:t>
      </w:r>
      <w:r w:rsidRPr="00BB4678">
        <w:rPr>
          <w:b/>
        </w:rPr>
        <w:t xml:space="preserve"> July 1, </w:t>
      </w:r>
      <w:proofErr w:type="gramStart"/>
      <w:r w:rsidR="004F5A4B" w:rsidRPr="009C71D6">
        <w:rPr>
          <w:b/>
        </w:rPr>
        <w:t>202</w:t>
      </w:r>
      <w:r w:rsidR="009C71D6" w:rsidRPr="009C71D6">
        <w:rPr>
          <w:b/>
        </w:rPr>
        <w:t>3</w:t>
      </w:r>
      <w:proofErr w:type="gramEnd"/>
      <w:r w:rsidR="004F5A4B" w:rsidRPr="00BB4678">
        <w:rPr>
          <w:b/>
        </w:rPr>
        <w:t xml:space="preserve"> </w:t>
      </w:r>
      <w:r w:rsidRPr="00BB4678">
        <w:rPr>
          <w:b/>
        </w:rPr>
        <w:t xml:space="preserve">through June 30, </w:t>
      </w:r>
      <w:r w:rsidR="004F5A4B" w:rsidRPr="009C71D6">
        <w:rPr>
          <w:b/>
        </w:rPr>
        <w:t>202</w:t>
      </w:r>
      <w:r w:rsidR="009C71D6" w:rsidRPr="009C71D6">
        <w:rPr>
          <w:b/>
        </w:rPr>
        <w:t>4</w:t>
      </w:r>
      <w:r w:rsidRPr="00BB4678">
        <w:rPr>
          <w:b/>
        </w:rPr>
        <w:t>.</w:t>
      </w:r>
      <w:r>
        <w:t xml:space="preserve"> </w:t>
      </w:r>
    </w:p>
    <w:p w14:paraId="273DCD3F" w14:textId="77777777" w:rsidR="008F67B7" w:rsidRDefault="008F67B7" w:rsidP="008F67B7">
      <w:r>
        <w:t>T</w:t>
      </w:r>
      <w:r w:rsidRPr="00DE2E46">
        <w:t>he</w:t>
      </w:r>
      <w:r>
        <w:t xml:space="preserve"> annual performance</w:t>
      </w:r>
      <w:r w:rsidRPr="00DE2E46">
        <w:t xml:space="preserve"> report serves to answer two questions for </w:t>
      </w:r>
      <w:r>
        <w:t xml:space="preserve">the </w:t>
      </w:r>
      <w:r w:rsidRPr="00DE2E46">
        <w:t xml:space="preserve">reporting year: </w:t>
      </w:r>
    </w:p>
    <w:p w14:paraId="1F739DEA" w14:textId="7550E384" w:rsidR="008F67B7" w:rsidRPr="009C71D6" w:rsidRDefault="008F67B7" w:rsidP="008F67B7">
      <w:pPr>
        <w:pStyle w:val="ListParagraph"/>
        <w:numPr>
          <w:ilvl w:val="0"/>
          <w:numId w:val="3"/>
        </w:numPr>
        <w:spacing w:after="240" w:line="240" w:lineRule="auto"/>
        <w:contextualSpacing w:val="0"/>
        <w:rPr>
          <w:bCs/>
        </w:rPr>
      </w:pPr>
      <w:r w:rsidRPr="009C71D6">
        <w:rPr>
          <w:bCs/>
        </w:rPr>
        <w:t>How specifically did the consortium spend Perkins funding during the reporting year?</w:t>
      </w:r>
    </w:p>
    <w:p w14:paraId="45855A16" w14:textId="77777777" w:rsidR="008F67B7" w:rsidRPr="009C71D6" w:rsidRDefault="008F67B7" w:rsidP="008F67B7">
      <w:pPr>
        <w:pStyle w:val="ListParagraph"/>
        <w:numPr>
          <w:ilvl w:val="0"/>
          <w:numId w:val="3"/>
        </w:numPr>
        <w:spacing w:after="0" w:line="240" w:lineRule="auto"/>
        <w:rPr>
          <w:bCs/>
        </w:rPr>
      </w:pPr>
      <w:r w:rsidRPr="009C71D6">
        <w:rPr>
          <w:bCs/>
        </w:rPr>
        <w:t xml:space="preserve">Did Perkins funding make a difference in improving student achievement and consortium operations, and how does the consortium know? </w:t>
      </w:r>
    </w:p>
    <w:p w14:paraId="27DDCD6B" w14:textId="77777777" w:rsidR="008F67B7" w:rsidRPr="00DE2E46" w:rsidRDefault="008F67B7" w:rsidP="008F67B7">
      <w:pPr>
        <w:pStyle w:val="ListParagraph"/>
      </w:pPr>
    </w:p>
    <w:p w14:paraId="031E4A08" w14:textId="0C8F381A" w:rsidR="008F67B7" w:rsidRDefault="008F67B7" w:rsidP="008F67B7">
      <w:pPr>
        <w:spacing w:after="120"/>
      </w:pPr>
      <w:r>
        <w:t xml:space="preserve">Listed below are </w:t>
      </w:r>
      <w:r w:rsidRPr="00E71F99">
        <w:t xml:space="preserve">questions </w:t>
      </w:r>
      <w:r>
        <w:t>for the annual performance report.  Responses should</w:t>
      </w:r>
      <w:r w:rsidRPr="00DE2E46">
        <w:t xml:space="preserve"> include specific evidence of the impact </w:t>
      </w:r>
      <w:r>
        <w:t>Perkins</w:t>
      </w:r>
      <w:r w:rsidRPr="00DE2E46">
        <w:t xml:space="preserve"> funding had</w:t>
      </w:r>
      <w:r>
        <w:t xml:space="preserve"> on student achievement or the consortium</w:t>
      </w:r>
      <w:r w:rsidRPr="00DE2E46">
        <w:t xml:space="preserve"> </w:t>
      </w:r>
      <w:r>
        <w:t xml:space="preserve">operations.  </w:t>
      </w:r>
      <w:r w:rsidR="004B1788">
        <w:t>For example</w:t>
      </w:r>
      <w:r>
        <w:t xml:space="preserve">, evidence may include </w:t>
      </w:r>
      <w:r w:rsidR="00673302">
        <w:t xml:space="preserve">details such as </w:t>
      </w:r>
      <w:r>
        <w:t>the</w:t>
      </w:r>
      <w:r w:rsidRPr="00DE2E46">
        <w:t xml:space="preserve"> number of students enrolled in new courses, </w:t>
      </w:r>
      <w:r>
        <w:t xml:space="preserve">the </w:t>
      </w:r>
      <w:r w:rsidRPr="00DE2E46">
        <w:t xml:space="preserve">number of teachers participating in professional development, </w:t>
      </w:r>
      <w:r>
        <w:t xml:space="preserve">or the </w:t>
      </w:r>
      <w:r w:rsidRPr="00DE2E46">
        <w:t>percentage decrease in achievement gaps.</w:t>
      </w:r>
    </w:p>
    <w:p w14:paraId="1689E850" w14:textId="77777777" w:rsidR="008F67B7" w:rsidRDefault="008F67B7" w:rsidP="008F67B7">
      <w:pPr>
        <w:spacing w:after="0"/>
      </w:pPr>
    </w:p>
    <w:p w14:paraId="4E66FC03" w14:textId="77777777" w:rsidR="008F67B7" w:rsidRDefault="008F67B7" w:rsidP="008F67B7">
      <w:pPr>
        <w:spacing w:after="120"/>
      </w:pPr>
      <w:r w:rsidRPr="008F67B7">
        <w:rPr>
          <w:b/>
        </w:rPr>
        <w:t>Process for completing the APR:</w:t>
      </w:r>
      <w:r>
        <w:t xml:space="preserve">  </w:t>
      </w:r>
    </w:p>
    <w:p w14:paraId="0299BB1F" w14:textId="725D48A4" w:rsidR="008F67B7" w:rsidRDefault="008F67B7" w:rsidP="00525B11">
      <w:pPr>
        <w:pStyle w:val="ListParagraph"/>
        <w:numPr>
          <w:ilvl w:val="0"/>
          <w:numId w:val="4"/>
        </w:numPr>
        <w:spacing w:after="240"/>
        <w:contextualSpacing w:val="0"/>
      </w:pPr>
      <w:r>
        <w:t xml:space="preserve">Use this </w:t>
      </w:r>
      <w:r w:rsidR="00DD2279">
        <w:t>W</w:t>
      </w:r>
      <w:r>
        <w:t>ord document to respond to each question.  Enter your responses following each question below.</w:t>
      </w:r>
      <w:r w:rsidR="00A834AD">
        <w:t xml:space="preserve">  </w:t>
      </w:r>
      <w:r w:rsidR="008146DF">
        <w:t xml:space="preserve">The due date for submitting this report is </w:t>
      </w:r>
      <w:r w:rsidR="008146DF" w:rsidRPr="008146DF">
        <w:rPr>
          <w:b/>
          <w:bCs/>
        </w:rPr>
        <w:t>October 15, 2024</w:t>
      </w:r>
      <w:r w:rsidR="008146DF">
        <w:t>.</w:t>
      </w:r>
    </w:p>
    <w:p w14:paraId="5F1E784D" w14:textId="485474B6" w:rsidR="00166AA8" w:rsidRPr="00166AA8" w:rsidRDefault="00A84728" w:rsidP="008F67B7">
      <w:pPr>
        <w:pStyle w:val="ListParagraph"/>
        <w:numPr>
          <w:ilvl w:val="0"/>
          <w:numId w:val="4"/>
        </w:numPr>
        <w:spacing w:after="120"/>
        <w:rPr>
          <w:b/>
        </w:rPr>
      </w:pPr>
      <w:r w:rsidRPr="00A302B1">
        <w:t xml:space="preserve">Upload your completed APR document </w:t>
      </w:r>
      <w:r w:rsidR="00BE2535" w:rsidRPr="00A302B1">
        <w:t xml:space="preserve">to the </w:t>
      </w:r>
      <w:r w:rsidR="00BE2535" w:rsidRPr="000D507E">
        <w:rPr>
          <w:b/>
          <w:bCs/>
          <w:i/>
          <w:iCs/>
        </w:rPr>
        <w:t>MN Perkins</w:t>
      </w:r>
      <w:r w:rsidR="00A302B1" w:rsidRPr="000D507E">
        <w:rPr>
          <w:b/>
          <w:bCs/>
          <w:i/>
          <w:iCs/>
        </w:rPr>
        <w:t xml:space="preserve"> Portal</w:t>
      </w:r>
      <w:r w:rsidR="00A302B1" w:rsidRPr="00A302B1">
        <w:t xml:space="preserve"> (Micro</w:t>
      </w:r>
      <w:r w:rsidR="004305CD">
        <w:t>s</w:t>
      </w:r>
      <w:r w:rsidR="00A302B1" w:rsidRPr="00A302B1">
        <w:t>oft Teams site)</w:t>
      </w:r>
      <w:r w:rsidR="00AD1CEF">
        <w:t>:</w:t>
      </w:r>
      <w:r w:rsidR="00A302B1" w:rsidRPr="00A302B1">
        <w:t xml:space="preserve"> </w:t>
      </w:r>
    </w:p>
    <w:p w14:paraId="04404E95" w14:textId="0C4F73E9" w:rsidR="008F67B7" w:rsidRPr="00AD1CEF" w:rsidRDefault="00000000" w:rsidP="00166AA8">
      <w:pPr>
        <w:pStyle w:val="ListParagraph"/>
        <w:spacing w:after="120"/>
        <w:rPr>
          <w:b/>
        </w:rPr>
      </w:pPr>
      <w:hyperlink r:id="rId10" w:history="1">
        <w:r w:rsidR="00C14520" w:rsidRPr="00C14520">
          <w:rPr>
            <w:color w:val="0000FF"/>
            <w:u w:val="single"/>
          </w:rPr>
          <w:t>SO-MN Perkins Portal-Team | General | Microsoft Teams</w:t>
        </w:r>
      </w:hyperlink>
    </w:p>
    <w:p w14:paraId="11A172A6" w14:textId="38422AFA" w:rsidR="00AD1CEF" w:rsidRPr="00166AA8" w:rsidRDefault="00401EC6" w:rsidP="00AD1CEF">
      <w:pPr>
        <w:pStyle w:val="ListParagraph"/>
        <w:spacing w:after="120"/>
        <w:rPr>
          <w:b/>
          <w:color w:val="00B050"/>
        </w:rPr>
      </w:pPr>
      <w:r>
        <w:t xml:space="preserve">Upload your document </w:t>
      </w:r>
      <w:r w:rsidR="000D507E">
        <w:t>to</w:t>
      </w:r>
      <w:r w:rsidR="00166AA8">
        <w:t xml:space="preserve"> </w:t>
      </w:r>
      <w:r>
        <w:t xml:space="preserve">the </w:t>
      </w:r>
      <w:r w:rsidRPr="00166AA8">
        <w:rPr>
          <w:b/>
          <w:bCs/>
          <w:color w:val="FF0000"/>
        </w:rPr>
        <w:t xml:space="preserve">FY24 (July 1, 2023 </w:t>
      </w:r>
      <w:r w:rsidR="00166AA8" w:rsidRPr="00166AA8">
        <w:rPr>
          <w:b/>
          <w:bCs/>
          <w:color w:val="FF0000"/>
        </w:rPr>
        <w:t>–</w:t>
      </w:r>
      <w:r w:rsidRPr="00166AA8">
        <w:rPr>
          <w:b/>
          <w:bCs/>
          <w:color w:val="FF0000"/>
        </w:rPr>
        <w:t xml:space="preserve"> </w:t>
      </w:r>
      <w:r w:rsidR="00166AA8" w:rsidRPr="00166AA8">
        <w:rPr>
          <w:b/>
          <w:bCs/>
          <w:color w:val="FF0000"/>
        </w:rPr>
        <w:t>June 30, 2024) &gt; APR – Oct 2024</w:t>
      </w:r>
      <w:r w:rsidR="00166AA8">
        <w:t xml:space="preserve"> folder.</w:t>
      </w:r>
    </w:p>
    <w:p w14:paraId="2BEF5580" w14:textId="23EED4F3" w:rsidR="008F67B7" w:rsidRPr="008F67B7" w:rsidRDefault="003E73AE" w:rsidP="008F67B7">
      <w:pPr>
        <w:pBdr>
          <w:bottom w:val="single" w:sz="4" w:space="1" w:color="auto"/>
        </w:pBdr>
        <w:rPr>
          <w:b/>
          <w:sz w:val="24"/>
        </w:rPr>
      </w:pPr>
      <w:r>
        <w:rPr>
          <w:b/>
          <w:sz w:val="24"/>
        </w:rPr>
        <w:t xml:space="preserve">FY22 </w:t>
      </w:r>
      <w:r w:rsidR="008F67B7" w:rsidRPr="008F67B7">
        <w:rPr>
          <w:b/>
          <w:sz w:val="24"/>
        </w:rPr>
        <w:t>APR Questions:</w:t>
      </w:r>
    </w:p>
    <w:p w14:paraId="06EE02FD" w14:textId="311089AB" w:rsidR="005E647A" w:rsidRDefault="00A541E0" w:rsidP="086ABB0D">
      <w:pPr>
        <w:pStyle w:val="ListParagraph"/>
        <w:numPr>
          <w:ilvl w:val="0"/>
          <w:numId w:val="1"/>
        </w:numPr>
        <w:spacing w:after="120"/>
      </w:pPr>
      <w:r>
        <w:t>For the</w:t>
      </w:r>
      <w:r w:rsidR="005E647A">
        <w:t xml:space="preserve"> </w:t>
      </w:r>
      <w:r w:rsidR="003E73AE">
        <w:t xml:space="preserve">programs of study </w:t>
      </w:r>
      <w:r w:rsidR="00934424">
        <w:t xml:space="preserve">funded by Perkins </w:t>
      </w:r>
      <w:r w:rsidR="001969D7">
        <w:t>in your</w:t>
      </w:r>
      <w:r w:rsidR="008B7B13">
        <w:t xml:space="preserve"> approved</w:t>
      </w:r>
      <w:r w:rsidR="001969D7">
        <w:t xml:space="preserve"> local application, </w:t>
      </w:r>
      <w:r w:rsidR="007144D7">
        <w:t>address the following</w:t>
      </w:r>
      <w:r w:rsidR="007F0F40">
        <w:t xml:space="preserve"> for the reporting year</w:t>
      </w:r>
      <w:r w:rsidR="00DD2279">
        <w:t xml:space="preserve"> (July </w:t>
      </w:r>
      <w:r w:rsidR="264890B6" w:rsidRPr="0040555D">
        <w:t>202</w:t>
      </w:r>
      <w:r w:rsidR="0040555D" w:rsidRPr="0040555D">
        <w:t>3</w:t>
      </w:r>
      <w:r w:rsidR="00DD2279" w:rsidRPr="0040555D">
        <w:t xml:space="preserve">-June </w:t>
      </w:r>
      <w:r w:rsidR="75D9BE52" w:rsidRPr="0040555D">
        <w:t>202</w:t>
      </w:r>
      <w:r w:rsidR="0040555D" w:rsidRPr="0040555D">
        <w:t>4</w:t>
      </w:r>
      <w:r w:rsidR="00DD2279">
        <w:t>)</w:t>
      </w:r>
      <w:r w:rsidR="007144D7">
        <w:t>:</w:t>
      </w:r>
    </w:p>
    <w:p w14:paraId="651CE778" w14:textId="77777777" w:rsidR="00C41472" w:rsidRDefault="0094343E" w:rsidP="00C6732D">
      <w:pPr>
        <w:pStyle w:val="ListParagraph"/>
        <w:numPr>
          <w:ilvl w:val="1"/>
          <w:numId w:val="1"/>
        </w:numPr>
        <w:spacing w:after="120"/>
        <w:contextualSpacing w:val="0"/>
        <w:sectPr w:rsidR="00C41472" w:rsidSect="00B66DE5">
          <w:pgSz w:w="12240" w:h="15840"/>
          <w:pgMar w:top="1440" w:right="1440" w:bottom="1296" w:left="1440" w:header="720" w:footer="720" w:gutter="0"/>
          <w:cols w:space="720"/>
          <w:docGrid w:linePitch="360"/>
        </w:sectPr>
      </w:pPr>
      <w:r>
        <w:t>Were</w:t>
      </w:r>
      <w:r w:rsidR="004639E8">
        <w:t xml:space="preserve"> projects implemented as planned or </w:t>
      </w:r>
      <w:r>
        <w:t xml:space="preserve">did they </w:t>
      </w:r>
      <w:r w:rsidR="004639E8">
        <w:t>need</w:t>
      </w:r>
      <w:r>
        <w:t xml:space="preserve"> </w:t>
      </w:r>
      <w:r w:rsidR="004639E8">
        <w:t>to be revised</w:t>
      </w:r>
      <w:r>
        <w:t>?</w:t>
      </w:r>
      <w:r w:rsidR="00E65DF8">
        <w:t xml:space="preserve">  </w:t>
      </w:r>
      <w:r>
        <w:t xml:space="preserve">If Perkins funding was not used as planned in the consortium’s local application, explain what changes were made.  What </w:t>
      </w:r>
      <w:proofErr w:type="gramStart"/>
      <w:r>
        <w:t>drove</w:t>
      </w:r>
      <w:proofErr w:type="gramEnd"/>
      <w:r>
        <w:t xml:space="preserve"> the change?</w:t>
      </w:r>
    </w:p>
    <w:p w14:paraId="4898EFA8" w14:textId="784141F5" w:rsidR="0094343E" w:rsidRDefault="00E65DF8" w:rsidP="0094343E">
      <w:pPr>
        <w:pStyle w:val="ListParagraph"/>
        <w:numPr>
          <w:ilvl w:val="1"/>
          <w:numId w:val="1"/>
        </w:numPr>
        <w:spacing w:after="120"/>
        <w:contextualSpacing w:val="0"/>
      </w:pPr>
      <w:r>
        <w:lastRenderedPageBreak/>
        <w:t xml:space="preserve">What </w:t>
      </w:r>
      <w:r w:rsidR="003E73AE">
        <w:t>accomplishments</w:t>
      </w:r>
      <w:r w:rsidR="00581FA1">
        <w:t>/outcomes</w:t>
      </w:r>
      <w:r w:rsidR="003E73AE">
        <w:t xml:space="preserve"> resulted from this spending</w:t>
      </w:r>
      <w:r w:rsidR="00581FA1">
        <w:t xml:space="preserve">? </w:t>
      </w:r>
      <w:r w:rsidR="003E73AE">
        <w:t xml:space="preserve"> </w:t>
      </w:r>
      <w:r w:rsidR="00581FA1">
        <w:t>W</w:t>
      </w:r>
      <w:r w:rsidR="006C0E1E">
        <w:t>hat evidence do you have to support this?</w:t>
      </w:r>
      <w:r w:rsidR="0094343E" w:rsidRPr="0094343E">
        <w:t xml:space="preserve"> </w:t>
      </w:r>
      <w:r w:rsidR="0094343E">
        <w:t xml:space="preserve"> Include any relevant accomplishments on the following topics:</w:t>
      </w:r>
    </w:p>
    <w:p w14:paraId="7065440C" w14:textId="77777777" w:rsidR="00C93F95" w:rsidRDefault="00C93F95" w:rsidP="00C93F95">
      <w:pPr>
        <w:pStyle w:val="ListParagraph"/>
        <w:numPr>
          <w:ilvl w:val="2"/>
          <w:numId w:val="2"/>
        </w:numPr>
      </w:pPr>
      <w:r>
        <w:t>Collaboration with stakeholders</w:t>
      </w:r>
    </w:p>
    <w:p w14:paraId="77F08235" w14:textId="77777777" w:rsidR="00C93F95" w:rsidRDefault="00C93F95" w:rsidP="00C93F95">
      <w:pPr>
        <w:pStyle w:val="ListParagraph"/>
        <w:numPr>
          <w:ilvl w:val="2"/>
          <w:numId w:val="2"/>
        </w:numPr>
      </w:pPr>
      <w:r>
        <w:t>Integrating academic and technical skills into CTE courses and programs</w:t>
      </w:r>
    </w:p>
    <w:p w14:paraId="60C02336" w14:textId="77777777" w:rsidR="00C93F95" w:rsidRDefault="00C93F95" w:rsidP="00C93F95">
      <w:pPr>
        <w:pStyle w:val="ListParagraph"/>
        <w:numPr>
          <w:ilvl w:val="2"/>
          <w:numId w:val="2"/>
        </w:numPr>
      </w:pPr>
      <w:r>
        <w:t>Providing greater access to CTE programs for special populations students</w:t>
      </w:r>
    </w:p>
    <w:p w14:paraId="4613C77A" w14:textId="77777777" w:rsidR="00C93F95" w:rsidRDefault="00C93F95" w:rsidP="00C93F95">
      <w:pPr>
        <w:pStyle w:val="ListParagraph"/>
        <w:numPr>
          <w:ilvl w:val="2"/>
          <w:numId w:val="2"/>
        </w:numPr>
      </w:pPr>
      <w:r>
        <w:t>Expanding access to postsecondary credit for secondary students</w:t>
      </w:r>
    </w:p>
    <w:p w14:paraId="7FD86CA2" w14:textId="77777777" w:rsidR="00C93F95" w:rsidRDefault="00C93F95" w:rsidP="00C93F95">
      <w:pPr>
        <w:pStyle w:val="ListParagraph"/>
        <w:numPr>
          <w:ilvl w:val="2"/>
          <w:numId w:val="2"/>
        </w:numPr>
      </w:pPr>
      <w:r>
        <w:t xml:space="preserve">Advances in recruitment, retention, and training of teachers and other education professionals </w:t>
      </w:r>
    </w:p>
    <w:p w14:paraId="2CCC7079" w14:textId="32B8238A" w:rsidR="00C93F95" w:rsidRDefault="00C93F95" w:rsidP="0094343E">
      <w:pPr>
        <w:pStyle w:val="ListParagraph"/>
        <w:numPr>
          <w:ilvl w:val="2"/>
          <w:numId w:val="2"/>
        </w:numPr>
        <w:spacing w:after="240"/>
        <w:ind w:left="2347"/>
        <w:contextualSpacing w:val="0"/>
      </w:pPr>
      <w:r>
        <w:t>Changes to your consortium structure or processes</w:t>
      </w:r>
    </w:p>
    <w:p w14:paraId="379041EC" w14:textId="4D6EF22F" w:rsidR="00ED64D8" w:rsidRPr="00581FA1" w:rsidRDefault="00ED64D8" w:rsidP="00C6732D">
      <w:pPr>
        <w:pStyle w:val="ListParagraph"/>
        <w:numPr>
          <w:ilvl w:val="0"/>
          <w:numId w:val="1"/>
        </w:numPr>
        <w:spacing w:after="240"/>
        <w:contextualSpacing w:val="0"/>
      </w:pPr>
      <w:r>
        <w:t xml:space="preserve">For </w:t>
      </w:r>
      <w:r w:rsidRPr="009A4C33">
        <w:rPr>
          <w:b/>
          <w:bCs/>
          <w:u w:val="single"/>
        </w:rPr>
        <w:t>Reserve</w:t>
      </w:r>
      <w:r>
        <w:t xml:space="preserve"> funding, what projects were completed or accomplishments </w:t>
      </w:r>
      <w:r w:rsidR="007B468B">
        <w:t>achieved</w:t>
      </w:r>
      <w:r>
        <w:t xml:space="preserve"> during the reporting year?  </w:t>
      </w:r>
      <w:r w:rsidRPr="00581FA1">
        <w:t xml:space="preserve">If </w:t>
      </w:r>
      <w:r>
        <w:t>Reserve</w:t>
      </w:r>
      <w:r w:rsidRPr="00581FA1">
        <w:t xml:space="preserve"> funding was not used as planned in the application, explain what changes were made.  What </w:t>
      </w:r>
      <w:proofErr w:type="gramStart"/>
      <w:r w:rsidRPr="00581FA1">
        <w:t>drove</w:t>
      </w:r>
      <w:proofErr w:type="gramEnd"/>
      <w:r w:rsidRPr="00581FA1">
        <w:t xml:space="preserve"> the change?</w:t>
      </w:r>
    </w:p>
    <w:p w14:paraId="1DFF1F6F" w14:textId="34B9FA80" w:rsidR="00F70C62" w:rsidRDefault="0094343E" w:rsidP="00C6732D">
      <w:pPr>
        <w:pStyle w:val="ListParagraph"/>
        <w:numPr>
          <w:ilvl w:val="0"/>
          <w:numId w:val="1"/>
        </w:numPr>
        <w:spacing w:after="240"/>
        <w:contextualSpacing w:val="0"/>
      </w:pPr>
      <w:r w:rsidRPr="009A4C33">
        <w:rPr>
          <w:b/>
          <w:bCs/>
          <w:u w:val="single"/>
        </w:rPr>
        <w:t>Work-based learning</w:t>
      </w:r>
      <w:r>
        <w:t xml:space="preserve">:  </w:t>
      </w:r>
      <w:r w:rsidR="00F70C62">
        <w:t xml:space="preserve">What activities did the consortium complete during the reporting year to expand access to work experiences </w:t>
      </w:r>
      <w:proofErr w:type="gramStart"/>
      <w:r w:rsidR="00F70C62">
        <w:t>in excess of</w:t>
      </w:r>
      <w:proofErr w:type="gramEnd"/>
      <w:r w:rsidR="00F70C62">
        <w:t xml:space="preserve"> 40 hours to secondary students?  What were the results?</w:t>
      </w:r>
    </w:p>
    <w:p w14:paraId="55547229" w14:textId="256A899F" w:rsidR="005E6C04" w:rsidRDefault="00593510" w:rsidP="00C6732D">
      <w:pPr>
        <w:pStyle w:val="ListParagraph"/>
        <w:numPr>
          <w:ilvl w:val="0"/>
          <w:numId w:val="1"/>
        </w:numPr>
        <w:spacing w:after="240"/>
        <w:contextualSpacing w:val="0"/>
      </w:pPr>
      <w:r>
        <w:t>What initiatives or projects</w:t>
      </w:r>
      <w:r w:rsidR="00F87A80">
        <w:t xml:space="preserve"> are you especially proud of within the reporting year?</w:t>
      </w:r>
      <w:r w:rsidR="006C0E1E">
        <w:t xml:space="preserve"> </w:t>
      </w:r>
      <w:r w:rsidR="00F87A80">
        <w:t xml:space="preserve"> </w:t>
      </w:r>
      <w:r w:rsidR="00DD2279">
        <w:t>What</w:t>
      </w:r>
      <w:r w:rsidR="00F87A80">
        <w:t xml:space="preserve"> do you consider most </w:t>
      </w:r>
      <w:r>
        <w:t>successful?</w:t>
      </w:r>
      <w:r w:rsidR="006C0E1E">
        <w:t xml:space="preserve">  Why?</w:t>
      </w:r>
    </w:p>
    <w:p w14:paraId="67B65947" w14:textId="4E5CD9B3" w:rsidR="00134CA2" w:rsidRDefault="00134CA2" w:rsidP="00C6732D">
      <w:pPr>
        <w:pStyle w:val="ListParagraph"/>
        <w:numPr>
          <w:ilvl w:val="0"/>
          <w:numId w:val="1"/>
        </w:numPr>
        <w:spacing w:after="240"/>
        <w:contextualSpacing w:val="0"/>
      </w:pPr>
      <w:r>
        <w:t xml:space="preserve">What challenges did you </w:t>
      </w:r>
      <w:r w:rsidR="00F87A80">
        <w:t>encounter</w:t>
      </w:r>
      <w:r>
        <w:t xml:space="preserve"> </w:t>
      </w:r>
      <w:r w:rsidR="006C0E1E">
        <w:t>when</w:t>
      </w:r>
      <w:r>
        <w:t xml:space="preserve"> implementing your local plan during the reporting year?</w:t>
      </w:r>
      <w:r w:rsidRPr="00134CA2">
        <w:t xml:space="preserve"> </w:t>
      </w:r>
      <w:r w:rsidR="006C0E1E">
        <w:t xml:space="preserve"> How did you </w:t>
      </w:r>
      <w:r w:rsidR="00DD2279">
        <w:t>respond</w:t>
      </w:r>
      <w:r w:rsidR="006C0E1E">
        <w:t xml:space="preserve"> to them?</w:t>
      </w:r>
    </w:p>
    <w:p w14:paraId="37D003B7" w14:textId="1A9DD02A" w:rsidR="00134CA2" w:rsidRPr="009A4C33" w:rsidRDefault="00134CA2" w:rsidP="00C6732D">
      <w:pPr>
        <w:pStyle w:val="ListParagraph"/>
        <w:numPr>
          <w:ilvl w:val="0"/>
          <w:numId w:val="1"/>
        </w:numPr>
        <w:spacing w:after="240"/>
        <w:contextualSpacing w:val="0"/>
      </w:pPr>
      <w:r>
        <w:t xml:space="preserve">How can </w:t>
      </w:r>
      <w:r w:rsidR="006C0E1E">
        <w:t xml:space="preserve">State staff (Minnesota State, MDE) </w:t>
      </w:r>
      <w:r>
        <w:t>best help you meet the goals of your plan</w:t>
      </w:r>
      <w:r w:rsidR="009C406A">
        <w:t xml:space="preserve"> for </w:t>
      </w:r>
      <w:r w:rsidR="009C406A" w:rsidRPr="009A4C33">
        <w:t>202</w:t>
      </w:r>
      <w:r w:rsidR="009A4C33" w:rsidRPr="009A4C33">
        <w:t>4</w:t>
      </w:r>
      <w:r w:rsidR="009C406A" w:rsidRPr="009A4C33">
        <w:t>-202</w:t>
      </w:r>
      <w:r w:rsidR="009A4C33" w:rsidRPr="009A4C33">
        <w:t>5</w:t>
      </w:r>
      <w:r w:rsidR="009C406A" w:rsidRPr="009A4C33">
        <w:t>?</w:t>
      </w:r>
    </w:p>
    <w:p w14:paraId="73380E70" w14:textId="606948FA" w:rsidR="00C10338" w:rsidRPr="006C0E1E" w:rsidRDefault="00C10338" w:rsidP="00C6732D">
      <w:pPr>
        <w:pStyle w:val="ListParagraph"/>
        <w:numPr>
          <w:ilvl w:val="0"/>
          <w:numId w:val="1"/>
        </w:numPr>
        <w:spacing w:after="240"/>
        <w:contextualSpacing w:val="0"/>
      </w:pPr>
      <w:r w:rsidRPr="00D8170E">
        <w:rPr>
          <w:b/>
          <w:bCs/>
          <w:u w:val="single"/>
        </w:rPr>
        <w:t xml:space="preserve">If your consortium </w:t>
      </w:r>
      <w:r w:rsidR="00934424" w:rsidRPr="00D8170E">
        <w:rPr>
          <w:b/>
          <w:bCs/>
          <w:u w:val="single"/>
        </w:rPr>
        <w:t>completed</w:t>
      </w:r>
      <w:r w:rsidRPr="00D8170E">
        <w:rPr>
          <w:b/>
          <w:bCs/>
          <w:u w:val="single"/>
        </w:rPr>
        <w:t xml:space="preserve"> monitoring</w:t>
      </w:r>
      <w:r w:rsidRPr="006C0E1E">
        <w:t xml:space="preserve"> by State </w:t>
      </w:r>
      <w:r w:rsidR="007B468B">
        <w:t xml:space="preserve">staff </w:t>
      </w:r>
      <w:r w:rsidRPr="006C0E1E">
        <w:t>during the past year</w:t>
      </w:r>
      <w:r w:rsidR="007018A3">
        <w:t xml:space="preserve"> (July 2023-June 2024)</w:t>
      </w:r>
      <w:r w:rsidRPr="006C0E1E">
        <w:t>, please include</w:t>
      </w:r>
      <w:r w:rsidR="007B468B">
        <w:t xml:space="preserve"> </w:t>
      </w:r>
      <w:r w:rsidR="00FF4B8C">
        <w:t>any</w:t>
      </w:r>
      <w:r w:rsidR="00C817EB">
        <w:t xml:space="preserve"> </w:t>
      </w:r>
      <w:r w:rsidRPr="006C0E1E">
        <w:t>information requested in the monitoring report</w:t>
      </w:r>
      <w:r w:rsidR="00254DC4" w:rsidRPr="00254DC4">
        <w:t xml:space="preserve"> </w:t>
      </w:r>
      <w:r w:rsidR="00254DC4">
        <w:t>with this APR</w:t>
      </w:r>
      <w:r w:rsidRPr="006C0E1E">
        <w:t>.</w:t>
      </w:r>
    </w:p>
    <w:p w14:paraId="632A8DF2" w14:textId="1C1E3A8A" w:rsidR="006C0E1E" w:rsidRPr="006C0E1E" w:rsidRDefault="006C0E1E" w:rsidP="00C6732D">
      <w:pPr>
        <w:pStyle w:val="ListParagraph"/>
        <w:numPr>
          <w:ilvl w:val="0"/>
          <w:numId w:val="1"/>
        </w:numPr>
        <w:spacing w:after="240"/>
        <w:contextualSpacing w:val="0"/>
      </w:pPr>
      <w:r w:rsidRPr="00D8170E">
        <w:rPr>
          <w:b/>
          <w:bCs/>
          <w:u w:val="single"/>
        </w:rPr>
        <w:t>If you were required to submit an improvement plan</w:t>
      </w:r>
      <w:r w:rsidRPr="006C0E1E">
        <w:t xml:space="preserve"> for any performance indicator in your application for funding</w:t>
      </w:r>
      <w:r w:rsidR="007B468B">
        <w:t xml:space="preserve"> that you submitted May 1, </w:t>
      </w:r>
      <w:r w:rsidR="009C406A" w:rsidRPr="00FF4B8C">
        <w:t>202</w:t>
      </w:r>
      <w:r w:rsidR="00FF4B8C" w:rsidRPr="00FF4B8C">
        <w:t>4</w:t>
      </w:r>
      <w:r w:rsidRPr="00FF4B8C">
        <w:t>,</w:t>
      </w:r>
      <w:r w:rsidRPr="006C0E1E">
        <w:t xml:space="preserve"> please provide a description of the progress you have made in implementing your action plan for that indicator.</w:t>
      </w:r>
    </w:p>
    <w:p w14:paraId="48D36D1D" w14:textId="77777777" w:rsidR="00C1528C" w:rsidRPr="00AA3933" w:rsidRDefault="00C1528C" w:rsidP="00C1528C">
      <w:pPr>
        <w:pStyle w:val="xmsonormal"/>
        <w:numPr>
          <w:ilvl w:val="0"/>
          <w:numId w:val="1"/>
        </w:numPr>
        <w:rPr>
          <w:rFonts w:ascii="Calibri" w:hAnsi="Calibri" w:cs="Calibri"/>
        </w:rPr>
      </w:pPr>
      <w:r w:rsidRPr="00AA3933">
        <w:rPr>
          <w:rFonts w:ascii="Calibri" w:hAnsi="Calibri" w:cs="Calibri"/>
          <w:b/>
          <w:bCs/>
        </w:rPr>
        <w:t>(Optional)</w:t>
      </w:r>
      <w:r w:rsidRPr="00AA3933">
        <w:rPr>
          <w:rFonts w:ascii="Calibri" w:hAnsi="Calibri" w:cs="Calibri"/>
        </w:rPr>
        <w:t xml:space="preserve"> As part of the APR submission, you may request an adjustment to your consortium’s State Determined Performance Levels (SDPLs, or targets) for one or more core performance indicators (1S1, 2S1, 2S2, </w:t>
      </w:r>
      <w:r>
        <w:rPr>
          <w:rFonts w:ascii="Calibri" w:hAnsi="Calibri" w:cs="Calibri"/>
        </w:rPr>
        <w:t xml:space="preserve">2S3, </w:t>
      </w:r>
      <w:r w:rsidRPr="00AA3933">
        <w:rPr>
          <w:rFonts w:ascii="Calibri" w:hAnsi="Calibri" w:cs="Calibri"/>
        </w:rPr>
        <w:t xml:space="preserve">3S1, 4S1, 5S3, 1P1, 2P1, 3P1) for </w:t>
      </w:r>
      <w:r w:rsidRPr="00AA3933">
        <w:rPr>
          <w:rFonts w:ascii="Calibri" w:hAnsi="Calibri" w:cs="Calibri"/>
          <w:b/>
          <w:bCs/>
        </w:rPr>
        <w:t>grant</w:t>
      </w:r>
      <w:r>
        <w:rPr>
          <w:rFonts w:ascii="Calibri" w:hAnsi="Calibri" w:cs="Calibri"/>
          <w:b/>
          <w:bCs/>
        </w:rPr>
        <w:t>/reporting</w:t>
      </w:r>
      <w:r w:rsidRPr="00AA3933">
        <w:rPr>
          <w:rFonts w:ascii="Calibri" w:hAnsi="Calibri" w:cs="Calibri"/>
          <w:b/>
          <w:bCs/>
        </w:rPr>
        <w:t xml:space="preserve"> year 5</w:t>
      </w:r>
      <w:r w:rsidRPr="00AA3933">
        <w:rPr>
          <w:rFonts w:ascii="Calibri" w:hAnsi="Calibri" w:cs="Calibri"/>
        </w:rPr>
        <w:t xml:space="preserve"> (2024-2025). </w:t>
      </w:r>
      <w:r w:rsidRPr="00AA3933">
        <w:rPr>
          <w:rFonts w:ascii="Calibri" w:hAnsi="Calibri" w:cs="Calibri"/>
          <w:i/>
          <w:iCs/>
        </w:rPr>
        <w:t>Please note: if you were in an Improvement Plan status for a performance indicator in grant</w:t>
      </w:r>
      <w:r>
        <w:rPr>
          <w:rFonts w:ascii="Calibri" w:hAnsi="Calibri" w:cs="Calibri"/>
          <w:i/>
          <w:iCs/>
        </w:rPr>
        <w:t>/reporting</w:t>
      </w:r>
      <w:r w:rsidRPr="00AA3933">
        <w:rPr>
          <w:rFonts w:ascii="Calibri" w:hAnsi="Calibri" w:cs="Calibri"/>
          <w:i/>
          <w:iCs/>
        </w:rPr>
        <w:t xml:space="preserve"> year 3 (2022-2023), you may only request an adjustment to the SDPL for that indicator if you have completed implementation of your improvement plan activities.</w:t>
      </w:r>
      <w:r w:rsidRPr="00AA3933">
        <w:rPr>
          <w:rFonts w:ascii="Calibri" w:hAnsi="Calibri" w:cs="Calibri"/>
        </w:rPr>
        <w:t xml:space="preserve"> </w:t>
      </w:r>
    </w:p>
    <w:p w14:paraId="720DC514" w14:textId="77777777" w:rsidR="00C1528C" w:rsidRPr="00AA3933" w:rsidRDefault="00C1528C" w:rsidP="00C1528C">
      <w:pPr>
        <w:pStyle w:val="xmsonormal"/>
        <w:ind w:left="720"/>
        <w:rPr>
          <w:rFonts w:ascii="Calibri" w:hAnsi="Calibri" w:cs="Calibri"/>
        </w:rPr>
      </w:pPr>
      <w:r w:rsidRPr="00AA3933">
        <w:rPr>
          <w:rFonts w:ascii="Calibri" w:hAnsi="Calibri" w:cs="Calibri"/>
        </w:rPr>
        <w:t> </w:t>
      </w:r>
    </w:p>
    <w:p w14:paraId="154E7E6A" w14:textId="79CCC9ED" w:rsidR="00C1528C" w:rsidRPr="00C1528C" w:rsidRDefault="00C1528C" w:rsidP="00C1528C">
      <w:pPr>
        <w:pStyle w:val="ListParagraph"/>
        <w:rPr>
          <w:rFonts w:ascii="Calibri" w:hAnsi="Calibri" w:cs="Calibri"/>
        </w:rPr>
      </w:pPr>
      <w:r w:rsidRPr="00C1528C">
        <w:rPr>
          <w:rFonts w:ascii="Calibri" w:hAnsi="Calibri" w:cs="Calibri"/>
        </w:rPr>
        <w:t>If you are requesting an adjustment, clearly identify the core performance indicator(s) for which you are requesting the adjustment and provide detailed rationale/justification for the proposed change. Examples of rationale/justification may include unexpected changes that impact your concentrator population or</w:t>
      </w:r>
      <w:r w:rsidR="00B70FB8">
        <w:rPr>
          <w:rFonts w:ascii="Calibri" w:hAnsi="Calibri" w:cs="Calibri"/>
        </w:rPr>
        <w:t xml:space="preserve"> </w:t>
      </w:r>
      <w:r w:rsidRPr="00C1528C">
        <w:rPr>
          <w:rFonts w:ascii="Calibri" w:hAnsi="Calibri" w:cs="Calibri"/>
        </w:rPr>
        <w:t>their performance, including changes to academic program offerings, changes to enrollment, admission policy changes, or unexpected economic or employment changes in your region.</w:t>
      </w:r>
    </w:p>
    <w:p w14:paraId="76451C05" w14:textId="3681EF80" w:rsidR="00134CA2" w:rsidRDefault="00134CA2" w:rsidP="00416BC6">
      <w:pPr>
        <w:ind w:left="360"/>
      </w:pPr>
    </w:p>
    <w:sectPr w:rsidR="00134CA2" w:rsidSect="00C4147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5119B" w14:textId="77777777" w:rsidR="001746C6" w:rsidRDefault="001746C6" w:rsidP="00E84691">
      <w:pPr>
        <w:spacing w:after="0" w:line="240" w:lineRule="auto"/>
      </w:pPr>
      <w:r>
        <w:separator/>
      </w:r>
    </w:p>
  </w:endnote>
  <w:endnote w:type="continuationSeparator" w:id="0">
    <w:p w14:paraId="1100575F" w14:textId="77777777" w:rsidR="001746C6" w:rsidRDefault="001746C6" w:rsidP="00E84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B1554" w14:textId="77777777" w:rsidR="001746C6" w:rsidRDefault="001746C6" w:rsidP="00E84691">
      <w:pPr>
        <w:spacing w:after="0" w:line="240" w:lineRule="auto"/>
      </w:pPr>
      <w:r>
        <w:separator/>
      </w:r>
    </w:p>
  </w:footnote>
  <w:footnote w:type="continuationSeparator" w:id="0">
    <w:p w14:paraId="76E1074A" w14:textId="77777777" w:rsidR="001746C6" w:rsidRDefault="001746C6" w:rsidP="00E84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6548"/>
    <w:multiLevelType w:val="hybridMultilevel"/>
    <w:tmpl w:val="9E50D0FE"/>
    <w:lvl w:ilvl="0" w:tplc="32CA01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C110F"/>
    <w:multiLevelType w:val="hybridMultilevel"/>
    <w:tmpl w:val="334C3C76"/>
    <w:lvl w:ilvl="0" w:tplc="FFF86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3429A"/>
    <w:multiLevelType w:val="hybridMultilevel"/>
    <w:tmpl w:val="1090B0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51F26"/>
    <w:multiLevelType w:val="hybridMultilevel"/>
    <w:tmpl w:val="6164C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530961">
    <w:abstractNumId w:val="1"/>
  </w:num>
  <w:num w:numId="2" w16cid:durableId="946041201">
    <w:abstractNumId w:val="2"/>
  </w:num>
  <w:num w:numId="3" w16cid:durableId="42684174">
    <w:abstractNumId w:val="3"/>
  </w:num>
  <w:num w:numId="4" w16cid:durableId="87924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xtTAxMDA2NjcxNjRX0lEKTi0uzszPAykwqgUApH0sXCwAAAA="/>
  </w:docVars>
  <w:rsids>
    <w:rsidRoot w:val="00054A1E"/>
    <w:rsid w:val="000232C4"/>
    <w:rsid w:val="00054A1E"/>
    <w:rsid w:val="000A0B5C"/>
    <w:rsid w:val="000D3385"/>
    <w:rsid w:val="000D507E"/>
    <w:rsid w:val="000E4872"/>
    <w:rsid w:val="00127030"/>
    <w:rsid w:val="0013158E"/>
    <w:rsid w:val="00134CA2"/>
    <w:rsid w:val="001562EB"/>
    <w:rsid w:val="00166AA8"/>
    <w:rsid w:val="001746C6"/>
    <w:rsid w:val="001969D7"/>
    <w:rsid w:val="001B2DBE"/>
    <w:rsid w:val="001E274F"/>
    <w:rsid w:val="001F22F3"/>
    <w:rsid w:val="002009CF"/>
    <w:rsid w:val="00222D76"/>
    <w:rsid w:val="00235CF7"/>
    <w:rsid w:val="00254DC4"/>
    <w:rsid w:val="00285480"/>
    <w:rsid w:val="00307F18"/>
    <w:rsid w:val="0038664F"/>
    <w:rsid w:val="003B0E5D"/>
    <w:rsid w:val="003D063C"/>
    <w:rsid w:val="003E73AE"/>
    <w:rsid w:val="003F0335"/>
    <w:rsid w:val="00401EC6"/>
    <w:rsid w:val="0040555D"/>
    <w:rsid w:val="00416BC6"/>
    <w:rsid w:val="004305CD"/>
    <w:rsid w:val="00430B67"/>
    <w:rsid w:val="00435E22"/>
    <w:rsid w:val="004639E8"/>
    <w:rsid w:val="004B1788"/>
    <w:rsid w:val="004F5A4B"/>
    <w:rsid w:val="00515A2E"/>
    <w:rsid w:val="0051738D"/>
    <w:rsid w:val="005217C3"/>
    <w:rsid w:val="00525B11"/>
    <w:rsid w:val="00556B31"/>
    <w:rsid w:val="00581FA1"/>
    <w:rsid w:val="00585DE0"/>
    <w:rsid w:val="0059065C"/>
    <w:rsid w:val="00593510"/>
    <w:rsid w:val="00597ACE"/>
    <w:rsid w:val="005A2A91"/>
    <w:rsid w:val="005A4869"/>
    <w:rsid w:val="005B12E0"/>
    <w:rsid w:val="005C491F"/>
    <w:rsid w:val="005D2D3C"/>
    <w:rsid w:val="005E647A"/>
    <w:rsid w:val="005E6C04"/>
    <w:rsid w:val="00616DB4"/>
    <w:rsid w:val="00632F9B"/>
    <w:rsid w:val="00673302"/>
    <w:rsid w:val="0067548B"/>
    <w:rsid w:val="006A1522"/>
    <w:rsid w:val="006C0DFE"/>
    <w:rsid w:val="006C0E1E"/>
    <w:rsid w:val="007018A3"/>
    <w:rsid w:val="007144D7"/>
    <w:rsid w:val="007479D0"/>
    <w:rsid w:val="007B468B"/>
    <w:rsid w:val="007C08C0"/>
    <w:rsid w:val="007D27CB"/>
    <w:rsid w:val="007E4422"/>
    <w:rsid w:val="007F0F40"/>
    <w:rsid w:val="007F7CBB"/>
    <w:rsid w:val="008146DF"/>
    <w:rsid w:val="00854454"/>
    <w:rsid w:val="00857206"/>
    <w:rsid w:val="00877987"/>
    <w:rsid w:val="008943AA"/>
    <w:rsid w:val="008A6E17"/>
    <w:rsid w:val="008B7B13"/>
    <w:rsid w:val="008F6639"/>
    <w:rsid w:val="008F67B7"/>
    <w:rsid w:val="00923AB9"/>
    <w:rsid w:val="00934424"/>
    <w:rsid w:val="0094343E"/>
    <w:rsid w:val="00970692"/>
    <w:rsid w:val="00974426"/>
    <w:rsid w:val="009A4C33"/>
    <w:rsid w:val="009B32D5"/>
    <w:rsid w:val="009C406A"/>
    <w:rsid w:val="009C71D6"/>
    <w:rsid w:val="009E79B4"/>
    <w:rsid w:val="009F2DD8"/>
    <w:rsid w:val="00A302B1"/>
    <w:rsid w:val="00A30C84"/>
    <w:rsid w:val="00A50E71"/>
    <w:rsid w:val="00A527DC"/>
    <w:rsid w:val="00A541E0"/>
    <w:rsid w:val="00A67FF5"/>
    <w:rsid w:val="00A834AD"/>
    <w:rsid w:val="00A84728"/>
    <w:rsid w:val="00A97553"/>
    <w:rsid w:val="00AD1CEF"/>
    <w:rsid w:val="00AE2DAF"/>
    <w:rsid w:val="00B66DE5"/>
    <w:rsid w:val="00B70FB8"/>
    <w:rsid w:val="00B82739"/>
    <w:rsid w:val="00BC6756"/>
    <w:rsid w:val="00BD5087"/>
    <w:rsid w:val="00BE2535"/>
    <w:rsid w:val="00C10338"/>
    <w:rsid w:val="00C14520"/>
    <w:rsid w:val="00C1528C"/>
    <w:rsid w:val="00C31145"/>
    <w:rsid w:val="00C41472"/>
    <w:rsid w:val="00C6732D"/>
    <w:rsid w:val="00C817EB"/>
    <w:rsid w:val="00C93D2F"/>
    <w:rsid w:val="00C93F95"/>
    <w:rsid w:val="00D1656C"/>
    <w:rsid w:val="00D8170E"/>
    <w:rsid w:val="00D8445D"/>
    <w:rsid w:val="00DD2279"/>
    <w:rsid w:val="00DF69A1"/>
    <w:rsid w:val="00E65DF8"/>
    <w:rsid w:val="00E67B26"/>
    <w:rsid w:val="00E73069"/>
    <w:rsid w:val="00E74568"/>
    <w:rsid w:val="00E84691"/>
    <w:rsid w:val="00ED64D8"/>
    <w:rsid w:val="00F0098A"/>
    <w:rsid w:val="00F41839"/>
    <w:rsid w:val="00F70C62"/>
    <w:rsid w:val="00F74138"/>
    <w:rsid w:val="00F87A80"/>
    <w:rsid w:val="00F90016"/>
    <w:rsid w:val="00FA6756"/>
    <w:rsid w:val="00FD313B"/>
    <w:rsid w:val="00FF4B8C"/>
    <w:rsid w:val="086ABB0D"/>
    <w:rsid w:val="192BD45A"/>
    <w:rsid w:val="264890B6"/>
    <w:rsid w:val="75D9B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670AC"/>
  <w15:chartTrackingRefBased/>
  <w15:docId w15:val="{7ACD8BDA-26DE-4325-AF8E-6381B460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32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E647A"/>
    <w:pPr>
      <w:ind w:left="720"/>
      <w:contextualSpacing/>
    </w:pPr>
  </w:style>
  <w:style w:type="paragraph" w:styleId="Title">
    <w:name w:val="Title"/>
    <w:basedOn w:val="Heading1"/>
    <w:next w:val="Normal"/>
    <w:link w:val="TitleChar"/>
    <w:autoRedefine/>
    <w:uiPriority w:val="10"/>
    <w:qFormat/>
    <w:rsid w:val="009B32D5"/>
    <w:pPr>
      <w:spacing w:after="360" w:line="240" w:lineRule="auto"/>
      <w:jc w:val="center"/>
    </w:pPr>
    <w:rPr>
      <w:b/>
      <w:caps/>
      <w:color w:val="44546A" w:themeColor="text2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9B32D5"/>
    <w:rPr>
      <w:rFonts w:asciiTheme="majorHAnsi" w:eastAsiaTheme="majorEastAsia" w:hAnsiTheme="majorHAnsi" w:cstheme="majorBidi"/>
      <w:b/>
      <w:caps/>
      <w:color w:val="44546A" w:themeColor="text2"/>
      <w:sz w:val="4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B3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F67B7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F67B7"/>
  </w:style>
  <w:style w:type="paragraph" w:styleId="Revision">
    <w:name w:val="Revision"/>
    <w:hidden/>
    <w:uiPriority w:val="99"/>
    <w:semiHidden/>
    <w:rsid w:val="00556B31"/>
    <w:pPr>
      <w:spacing w:after="0" w:line="240" w:lineRule="auto"/>
    </w:pPr>
  </w:style>
  <w:style w:type="paragraph" w:customStyle="1" w:styleId="xmsonormal">
    <w:name w:val="x_msonormal"/>
    <w:basedOn w:val="Normal"/>
    <w:rsid w:val="00C1528C"/>
    <w:pPr>
      <w:spacing w:after="0" w:line="240" w:lineRule="auto"/>
    </w:pPr>
    <w:rPr>
      <w:rFonts w:ascii="Aptos" w:hAnsi="Aptos" w:cs="Aptos"/>
    </w:rPr>
  </w:style>
  <w:style w:type="paragraph" w:styleId="Header">
    <w:name w:val="header"/>
    <w:basedOn w:val="Normal"/>
    <w:link w:val="HeaderChar"/>
    <w:uiPriority w:val="99"/>
    <w:unhideWhenUsed/>
    <w:rsid w:val="00E84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691"/>
  </w:style>
  <w:style w:type="paragraph" w:styleId="Footer">
    <w:name w:val="footer"/>
    <w:basedOn w:val="Normal"/>
    <w:link w:val="FooterChar"/>
    <w:uiPriority w:val="99"/>
    <w:unhideWhenUsed/>
    <w:rsid w:val="00E84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teams.microsoft.com/l/team/19%3AidSLMdjSyxBt1uIThbi5Zyj2Opsz7S5jAcgnRwPI1R81%40thread.tacv2/conversations?groupId=5d23e5ea-a4cf-47cb-b99d-b0b19ee0e858&amp;tenantId=5011c7c6-0ab4-46ab-9ef4-fae74a921a7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3bcf37a0-67a6-4486-be33-5dc41bff663c" xsi:nil="true"/>
    <CultureName xmlns="3bcf37a0-67a6-4486-be33-5dc41bff663c" xsi:nil="true"/>
    <Invited_Students xmlns="3bcf37a0-67a6-4486-be33-5dc41bff663c" xsi:nil="true"/>
    <IsNotebookLocked xmlns="3bcf37a0-67a6-4486-be33-5dc41bff663c" xsi:nil="true"/>
    <Self_Registration_Enabled xmlns="3bcf37a0-67a6-4486-be33-5dc41bff663c" xsi:nil="true"/>
    <Teachers xmlns="3bcf37a0-67a6-4486-be33-5dc41bff663c">
      <UserInfo>
        <DisplayName/>
        <AccountId xsi:nil="true"/>
        <AccountType/>
      </UserInfo>
    </Teachers>
    <Students xmlns="3bcf37a0-67a6-4486-be33-5dc41bff663c">
      <UserInfo>
        <DisplayName/>
        <AccountId xsi:nil="true"/>
        <AccountType/>
      </UserInfo>
    </Students>
    <Student_Groups xmlns="3bcf37a0-67a6-4486-be33-5dc41bff663c">
      <UserInfo>
        <DisplayName/>
        <AccountId xsi:nil="true"/>
        <AccountType/>
      </UserInfo>
    </Student_Groups>
    <Has_Teacher_Only_SectionGroup xmlns="3bcf37a0-67a6-4486-be33-5dc41bff663c" xsi:nil="true"/>
    <AppVersion xmlns="3bcf37a0-67a6-4486-be33-5dc41bff663c" xsi:nil="true"/>
    <Invited_Teachers xmlns="3bcf37a0-67a6-4486-be33-5dc41bff663c" xsi:nil="true"/>
    <DefaultSectionNames xmlns="3bcf37a0-67a6-4486-be33-5dc41bff663c" xsi:nil="true"/>
    <Templates xmlns="3bcf37a0-67a6-4486-be33-5dc41bff663c" xsi:nil="true"/>
    <NotebookType xmlns="3bcf37a0-67a6-4486-be33-5dc41bff663c" xsi:nil="true"/>
    <TeamsChannelId xmlns="3bcf37a0-67a6-4486-be33-5dc41bff663c" xsi:nil="true"/>
    <Is_Collaboration_Space_Locked xmlns="3bcf37a0-67a6-4486-be33-5dc41bff663c" xsi:nil="true"/>
    <Owner xmlns="3bcf37a0-67a6-4486-be33-5dc41bff663c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21121F71EEC54EA8C44E8C37EAC211" ma:contentTypeVersion="30" ma:contentTypeDescription="Create a new document." ma:contentTypeScope="" ma:versionID="8962da8a41525e6d898cce8d8d965a98">
  <xsd:schema xmlns:xsd="http://www.w3.org/2001/XMLSchema" xmlns:xs="http://www.w3.org/2001/XMLSchema" xmlns:p="http://schemas.microsoft.com/office/2006/metadata/properties" xmlns:ns3="0eb064aa-97fb-49df-9f72-812d9afd09aa" xmlns:ns4="3bcf37a0-67a6-4486-be33-5dc41bff663c" targetNamespace="http://schemas.microsoft.com/office/2006/metadata/properties" ma:root="true" ma:fieldsID="8bdf99d063fd320be583c434b644cf0d" ns3:_="" ns4:_="">
    <xsd:import namespace="0eb064aa-97fb-49df-9f72-812d9afd09aa"/>
    <xsd:import namespace="3bcf37a0-67a6-4486-be33-5dc41bff663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064aa-97fb-49df-9f72-812d9afd09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f37a0-67a6-4486-be33-5dc41bff6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0AB2D2-BEE9-4894-B9E6-0520DCE23D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267723-3351-42D0-9952-3C16452FF09F}">
  <ds:schemaRefs>
    <ds:schemaRef ds:uri="http://schemas.microsoft.com/office/2006/metadata/properties"/>
    <ds:schemaRef ds:uri="http://schemas.microsoft.com/office/infopath/2007/PartnerControls"/>
    <ds:schemaRef ds:uri="3bcf37a0-67a6-4486-be33-5dc41bff663c"/>
  </ds:schemaRefs>
</ds:datastoreItem>
</file>

<file path=customXml/itemProps3.xml><?xml version="1.0" encoding="utf-8"?>
<ds:datastoreItem xmlns:ds="http://schemas.openxmlformats.org/officeDocument/2006/customXml" ds:itemID="{097272F5-222D-45B3-B374-C17DEE16E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064aa-97fb-49df-9f72-812d9afd09aa"/>
    <ds:schemaRef ds:uri="3bcf37a0-67a6-4486-be33-5dc41bff6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873</Words>
  <Characters>4131</Characters>
  <Application>Microsoft Office Word</Application>
  <DocSecurity>0</DocSecurity>
  <Lines>108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Selland-Miller, Sue M</dc:creator>
  <cp:keywords/>
  <dc:description/>
  <cp:lastModifiedBy>Hutchinson, Sheri L</cp:lastModifiedBy>
  <cp:revision>2</cp:revision>
  <dcterms:created xsi:type="dcterms:W3CDTF">2024-09-05T17:09:00Z</dcterms:created>
  <dcterms:modified xsi:type="dcterms:W3CDTF">2024-09-05T17:09:00Z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0x0101004E21121F71EEC54EA8C44E8C37EAC211</vt:lpwstr>
  </property>
  <property fmtid="{D5CDD505-2E9C-101B-9397-08002B2CF9AE}" pid="3" name="GrammarlyDocumentId">
    <vt:lpwstr>e86833a511144652eb601f863a551be775f48b19a1f8bdbdab6b5c3e1a65e64c</vt:lpwstr>
  </property>
</Properties>
</file>