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8B7067" w:rsidP="008B7067" w:rsidRDefault="008664D0" w14:paraId="5E05AA23" w14:textId="77777777">
      <w:pPr>
        <w:widowControl w:val="0"/>
        <w:spacing w:after="0"/>
        <w:ind w:right="-14"/>
        <w:jc w:val="right"/>
        <w:rPr>
          <w:rFonts w:ascii="Calibri" w:hAnsi="Calibri" w:eastAsia="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5C4D3E8B">
              <v:group id="Group 2" style="position:absolute;margin-left:0;margin-top:0;width:200.85pt;height:69.8pt;z-index:251659264;mso-wrap-distance-right:36pt;mso-wrap-distance-bottom:36pt;mso-width-relative:margin;mso-height-relative:margin" alt="&quot;&quot;" coordsize="25507,8845" o:spid="_x0000_s1026" w14:anchorId="68C5BE9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5507;height:62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o:title="" r:id="rId12"/>
                </v:shape>
                <v:line id="Straight Connector 5" style="position:absolute;visibility:visible;mso-wrap-style:square" o:spid="_x0000_s1028" strokecolor="#139445 [3204]" strokeweight="3pt" o:connectortype="straight" from="0,8826" to="3612,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w10:wrap type="square"/>
              </v:group>
            </w:pict>
          </mc:Fallback>
        </mc:AlternateContent>
      </w:r>
    </w:p>
    <w:p w:rsidR="00CB0489" w:rsidP="008B7067" w:rsidRDefault="00CB0489" w14:paraId="75BCD768" w14:textId="3397B4F3">
      <w:pPr>
        <w:widowControl w:val="0"/>
        <w:spacing w:after="0"/>
        <w:ind w:right="-14"/>
        <w:jc w:val="right"/>
        <w:rPr>
          <w:rFonts w:ascii="Calibri" w:hAnsi="Calibri" w:eastAsia="Calibri" w:cs="Calibri"/>
          <w:bCs/>
          <w:position w:val="1"/>
          <w:szCs w:val="24"/>
        </w:rPr>
      </w:pPr>
      <w:r>
        <w:rPr>
          <w:rFonts w:ascii="Calibri" w:hAnsi="Calibri" w:eastAsia="Calibri" w:cs="Calibri"/>
          <w:bCs/>
          <w:position w:val="1"/>
          <w:szCs w:val="24"/>
        </w:rPr>
        <w:t>Contra</w:t>
      </w:r>
      <w:r w:rsidR="0024703A">
        <w:rPr>
          <w:rFonts w:ascii="Calibri" w:hAnsi="Calibri" w:eastAsia="Calibri" w:cs="Calibri"/>
          <w:bCs/>
          <w:position w:val="1"/>
          <w:szCs w:val="24"/>
        </w:rPr>
        <w:t xml:space="preserve">ct Number: </w:t>
      </w:r>
      <w:r w:rsidRPr="004D4747" w:rsidR="0024703A">
        <w:rPr>
          <w:rFonts w:ascii="Calibri" w:hAnsi="Calibri" w:eastAsia="Calibri" w:cs="Calibri"/>
          <w:bCs/>
          <w:position w:val="1"/>
          <w:szCs w:val="24"/>
          <w:u w:val="single"/>
        </w:rPr>
        <w:fldChar w:fldCharType="begin">
          <w:ffData>
            <w:name w:val="Text15"/>
            <w:enabled/>
            <w:calcOnExit w:val="0"/>
            <w:textInput/>
          </w:ffData>
        </w:fldChar>
      </w:r>
      <w:r w:rsidRPr="004D4747" w:rsidR="0024703A">
        <w:rPr>
          <w:rFonts w:ascii="Calibri" w:hAnsi="Calibri" w:eastAsia="Calibri" w:cs="Calibri"/>
          <w:bCs/>
          <w:position w:val="1"/>
          <w:szCs w:val="24"/>
          <w:u w:val="single"/>
        </w:rPr>
        <w:instrText xml:space="preserve"> FORMTEXT </w:instrText>
      </w:r>
      <w:r w:rsidRPr="004D4747" w:rsidR="0024703A">
        <w:rPr>
          <w:rFonts w:ascii="Calibri" w:hAnsi="Calibri" w:eastAsia="Calibri" w:cs="Calibri"/>
          <w:bCs/>
          <w:position w:val="1"/>
          <w:szCs w:val="24"/>
          <w:u w:val="single"/>
        </w:rPr>
      </w:r>
      <w:r w:rsidRPr="004D4747" w:rsidR="0024703A">
        <w:rPr>
          <w:rFonts w:ascii="Calibri" w:hAnsi="Calibri" w:eastAsia="Calibri" w:cs="Calibri"/>
          <w:bCs/>
          <w:position w:val="1"/>
          <w:szCs w:val="24"/>
          <w:u w:val="single"/>
        </w:rPr>
        <w:fldChar w:fldCharType="separate"/>
      </w:r>
      <w:r w:rsidRPr="004D4747" w:rsidR="0024703A">
        <w:rPr>
          <w:rFonts w:ascii="Calibri" w:hAnsi="Calibri" w:eastAsia="Calibri" w:cs="Calibri"/>
          <w:bCs/>
          <w:noProof/>
          <w:position w:val="1"/>
          <w:szCs w:val="24"/>
          <w:u w:val="single"/>
        </w:rPr>
        <w:t> </w:t>
      </w:r>
      <w:r w:rsidRPr="004D4747" w:rsidR="0024703A">
        <w:rPr>
          <w:rFonts w:ascii="Calibri" w:hAnsi="Calibri" w:eastAsia="Calibri" w:cs="Calibri"/>
          <w:bCs/>
          <w:noProof/>
          <w:position w:val="1"/>
          <w:szCs w:val="24"/>
          <w:u w:val="single"/>
        </w:rPr>
        <w:t> </w:t>
      </w:r>
      <w:r w:rsidRPr="004D4747" w:rsidR="0024703A">
        <w:rPr>
          <w:rFonts w:ascii="Calibri" w:hAnsi="Calibri" w:eastAsia="Calibri" w:cs="Calibri"/>
          <w:bCs/>
          <w:noProof/>
          <w:position w:val="1"/>
          <w:szCs w:val="24"/>
          <w:u w:val="single"/>
        </w:rPr>
        <w:t> </w:t>
      </w:r>
      <w:r w:rsidRPr="004D4747" w:rsidR="0024703A">
        <w:rPr>
          <w:rFonts w:ascii="Calibri" w:hAnsi="Calibri" w:eastAsia="Calibri" w:cs="Calibri"/>
          <w:bCs/>
          <w:noProof/>
          <w:position w:val="1"/>
          <w:szCs w:val="24"/>
          <w:u w:val="single"/>
        </w:rPr>
        <w:t> </w:t>
      </w:r>
      <w:r w:rsidRPr="004D4747" w:rsidR="0024703A">
        <w:rPr>
          <w:rFonts w:ascii="Calibri" w:hAnsi="Calibri" w:eastAsia="Calibri" w:cs="Calibri"/>
          <w:bCs/>
          <w:noProof/>
          <w:position w:val="1"/>
          <w:szCs w:val="24"/>
          <w:u w:val="single"/>
        </w:rPr>
        <w:t> </w:t>
      </w:r>
      <w:r w:rsidRPr="004D4747" w:rsidR="0024703A">
        <w:rPr>
          <w:rFonts w:ascii="Calibri" w:hAnsi="Calibri" w:eastAsia="Calibri" w:cs="Calibri"/>
          <w:bCs/>
          <w:position w:val="1"/>
          <w:szCs w:val="24"/>
          <w:u w:val="single"/>
        </w:rPr>
        <w:fldChar w:fldCharType="end"/>
      </w:r>
    </w:p>
    <w:p w:rsidR="008664D0" w:rsidP="00E1427D" w:rsidRDefault="008664D0" w14:paraId="322EC193" w14:textId="1F2A6192">
      <w:pPr>
        <w:pStyle w:val="Title"/>
        <w:jc w:val="center"/>
        <w:rPr>
          <w:bdr w:val="none" w:color="auto" w:sz="0" w:space="0" w:frame="1"/>
        </w:rPr>
      </w:pPr>
    </w:p>
    <w:p w:rsidR="00265093" w:rsidP="003422C7" w:rsidRDefault="00265093" w14:paraId="72FDAA15" w14:textId="77777777">
      <w:pPr>
        <w:pStyle w:val="NoSpacing"/>
        <w:rPr>
          <w:b/>
          <w:color w:val="FF0000"/>
        </w:rPr>
      </w:pPr>
    </w:p>
    <w:p w:rsidR="00265093" w:rsidP="003422C7" w:rsidRDefault="00265093" w14:paraId="379711C5" w14:textId="77777777">
      <w:pPr>
        <w:pStyle w:val="NoSpacing"/>
        <w:rPr>
          <w:b/>
          <w:color w:val="FF0000"/>
        </w:rPr>
      </w:pPr>
    </w:p>
    <w:p w:rsidR="004B5A85" w:rsidP="003422C7" w:rsidRDefault="003422C7" w14:paraId="6F00C46E" w14:textId="0872CFB5">
      <w:pPr>
        <w:pStyle w:val="NoSpacing"/>
        <w:rPr>
          <w:b/>
          <w:color w:val="FF0000"/>
        </w:rPr>
      </w:pPr>
      <w:r w:rsidRPr="00491E4D">
        <w:rPr>
          <w:b/>
          <w:color w:val="FF0000"/>
        </w:rPr>
        <w:t>[</w:t>
      </w:r>
      <w:r w:rsidRPr="002A2B46">
        <w:rPr>
          <w:b/>
          <w:color w:val="FF0000"/>
        </w:rPr>
        <w:t xml:space="preserve">INSTRUCTIONS FOR COMPLETING THIS FORM ARE IN RED AND BRACKETS.  Please complete every field and delete all instructions including the brackets.  </w:t>
      </w:r>
      <w:r w:rsidRPr="002A2B46">
        <w:rPr>
          <w:b/>
          <w:color w:val="FF0000"/>
          <w:u w:val="single"/>
        </w:rPr>
        <w:t>NOTE</w:t>
      </w:r>
      <w:r w:rsidRPr="002A2B46">
        <w:rPr>
          <w:b/>
          <w:color w:val="FF0000"/>
        </w:rPr>
        <w:t>: T</w:t>
      </w:r>
      <w:r w:rsidRPr="00DC2373">
        <w:rPr>
          <w:b/>
          <w:color w:val="FF0000"/>
        </w:rPr>
        <w:t>here should only be one clinical affiliation agreement for</w:t>
      </w:r>
      <w:r w:rsidRPr="000F1E66">
        <w:rPr>
          <w:b/>
          <w:color w:val="FF0000"/>
        </w:rPr>
        <w:t xml:space="preserve"> the College/</w:t>
      </w:r>
      <w:r w:rsidRPr="002A2B46">
        <w:rPr>
          <w:b/>
          <w:color w:val="FF0000"/>
        </w:rPr>
        <w:t>University with a Facility</w:t>
      </w:r>
      <w:r>
        <w:rPr>
          <w:b/>
          <w:color w:val="FF0000"/>
        </w:rPr>
        <w:t xml:space="preserve"> (not individual program agreements with a facility)</w:t>
      </w:r>
      <w:r w:rsidRPr="002A2B46">
        <w:rPr>
          <w:b/>
          <w:color w:val="FF0000"/>
        </w:rPr>
        <w:t xml:space="preserve">.  Before establishing a new agreement with a Facility, or amending an agreement, please check internally at your campus to determine which Allied Health Programs should be </w:t>
      </w:r>
      <w:proofErr w:type="gramStart"/>
      <w:r w:rsidRPr="002A2B46">
        <w:rPr>
          <w:b/>
          <w:color w:val="FF0000"/>
        </w:rPr>
        <w:t>including</w:t>
      </w:r>
      <w:proofErr w:type="gramEnd"/>
      <w:r w:rsidRPr="002A2B46">
        <w:rPr>
          <w:b/>
          <w:color w:val="FF0000"/>
        </w:rPr>
        <w:t xml:space="preserve"> in the Agreement</w:t>
      </w:r>
      <w:r>
        <w:rPr>
          <w:b/>
          <w:color w:val="FF0000"/>
        </w:rPr>
        <w:t>, or if there is already an existing agreement. You should also check the OGC clinical affiliation agreement website to see if a pre-approved/negotiated agreement already exists, and if so, ask the facility to send you the agreement.</w:t>
      </w:r>
      <w:r w:rsidRPr="002A2B46">
        <w:rPr>
          <w:b/>
          <w:color w:val="FF0000"/>
        </w:rPr>
        <w:t>]</w:t>
      </w:r>
    </w:p>
    <w:p w:rsidRPr="008123E2" w:rsidR="003422C7" w:rsidP="003422C7" w:rsidRDefault="003422C7" w14:paraId="762CCA30" w14:textId="77777777">
      <w:pPr>
        <w:pStyle w:val="NoSpacing"/>
        <w:rPr>
          <w:rFonts w:cstheme="minorHAnsi"/>
          <w:b/>
          <w:i/>
          <w:sz w:val="24"/>
          <w:szCs w:val="24"/>
        </w:rPr>
      </w:pPr>
    </w:p>
    <w:p w:rsidR="003422C7" w:rsidP="007B0ED7" w:rsidRDefault="003422C7" w14:paraId="732A8135" w14:textId="02CB5739">
      <w:pPr>
        <w:pStyle w:val="Title"/>
        <w:jc w:val="center"/>
      </w:pPr>
      <w:r>
        <w:t xml:space="preserve">NURSING AND ALLIED HEALTH </w:t>
      </w:r>
      <w:r>
        <w:br/>
      </w:r>
      <w:r>
        <w:t>CLINICAL AFFILIATION</w:t>
      </w:r>
    </w:p>
    <w:p w:rsidR="007B0ED7" w:rsidP="007B0ED7" w:rsidRDefault="003422C7" w14:paraId="534DA06A" w14:textId="59858ACB">
      <w:pPr>
        <w:pStyle w:val="Title"/>
        <w:jc w:val="center"/>
      </w:pPr>
      <w:r>
        <w:t>MEMORANDUM OF AGREEMENT</w:t>
      </w:r>
    </w:p>
    <w:p w:rsidRPr="00AC10FB" w:rsidR="003422C7" w:rsidP="00AC10FB" w:rsidRDefault="003422C7" w14:paraId="02D58F7A" w14:textId="7045ED2A">
      <w:pPr>
        <w:spacing w:after="0"/>
        <w:rPr>
          <w:rFonts w:cstheme="minorHAnsi"/>
          <w:szCs w:val="24"/>
        </w:rPr>
      </w:pPr>
      <w:r w:rsidRPr="00AC10FB">
        <w:rPr>
          <w:rFonts w:cstheme="minorHAnsi"/>
          <w:color w:val="000000"/>
          <w:szCs w:val="24"/>
        </w:rPr>
        <w:t xml:space="preserve">This Agreement is entered into between the </w:t>
      </w:r>
      <w:r w:rsidRPr="00AC10FB">
        <w:rPr>
          <w:rFonts w:cstheme="minorHAnsi"/>
          <w:szCs w:val="24"/>
        </w:rPr>
        <w:t xml:space="preserve">State of Minnesota, acting through its </w:t>
      </w:r>
      <w:r w:rsidRPr="00AC10FB">
        <w:rPr>
          <w:rFonts w:cstheme="minorHAnsi"/>
          <w:b/>
          <w:szCs w:val="24"/>
        </w:rPr>
        <w:t>Board of Trustees of the Minnesota State Colleges and Universities</w:t>
      </w:r>
      <w:r w:rsidR="00690CF2">
        <w:rPr>
          <w:rFonts w:cstheme="minorHAnsi"/>
          <w:b/>
          <w:szCs w:val="24"/>
        </w:rPr>
        <w:t xml:space="preserve"> (Minnesota State)</w:t>
      </w:r>
      <w:r w:rsidRPr="00AC10FB">
        <w:rPr>
          <w:rFonts w:cstheme="minorHAnsi"/>
          <w:szCs w:val="24"/>
        </w:rPr>
        <w:t xml:space="preserve">, on behalf of </w:t>
      </w:r>
      <w:r w:rsidRPr="00627BA2" w:rsidR="00AC10FB">
        <w:rPr>
          <w:color w:val="FF0000"/>
        </w:rPr>
        <w:t>[INSERT NAME OF COLLEGE OR UNIVERSITY]</w:t>
      </w:r>
      <w:r w:rsidRPr="00E23CA5" w:rsidR="00AC10FB">
        <w:t xml:space="preserve"> </w:t>
      </w:r>
      <w:r w:rsidR="00AC10FB">
        <w:t>(hereinafter “</w:t>
      </w:r>
      <w:r w:rsidRPr="001B6004" w:rsidR="001E6B66">
        <w:rPr>
          <w:sz w:val="22"/>
        </w:rPr>
        <w:t>College/University</w:t>
      </w:r>
      <w:r w:rsidR="00AC10FB">
        <w:t>”)</w:t>
      </w:r>
      <w:r w:rsidRPr="00AC10FB">
        <w:rPr>
          <w:rFonts w:cstheme="minorHAnsi"/>
          <w:szCs w:val="24"/>
        </w:rPr>
        <w:t xml:space="preserve"> and </w:t>
      </w:r>
      <w:r w:rsidRPr="00AC10FB">
        <w:rPr>
          <w:rFonts w:cstheme="minorHAnsi"/>
          <w:color w:val="FF0000"/>
          <w:szCs w:val="24"/>
        </w:rPr>
        <w:t>[INSERT FULL NAME OF FACILITY LEGAL ENTITY AND ITS FULL ADDRESS]</w:t>
      </w:r>
      <w:r w:rsidRPr="00AC10FB">
        <w:rPr>
          <w:rFonts w:cstheme="minorHAnsi"/>
          <w:szCs w:val="24"/>
        </w:rPr>
        <w:t xml:space="preserve"> (hereinafter “Facility”).</w:t>
      </w:r>
    </w:p>
    <w:p w:rsidR="00AC10FB" w:rsidP="00AC10FB" w:rsidRDefault="00AC10FB" w14:paraId="1D4D6187" w14:textId="77777777">
      <w:pPr>
        <w:spacing w:after="0"/>
        <w:rPr>
          <w:rFonts w:cstheme="minorHAnsi"/>
          <w:szCs w:val="24"/>
        </w:rPr>
      </w:pPr>
    </w:p>
    <w:p w:rsidRPr="00AC10FB" w:rsidR="003422C7" w:rsidP="00AC10FB" w:rsidRDefault="003422C7" w14:paraId="23312252" w14:textId="2F0992B1">
      <w:pPr>
        <w:spacing w:after="0"/>
        <w:rPr>
          <w:rFonts w:cstheme="minorHAnsi"/>
          <w:szCs w:val="24"/>
        </w:rPr>
      </w:pPr>
      <w:r w:rsidRPr="00AC10FB">
        <w:rPr>
          <w:rFonts w:cstheme="minorHAnsi"/>
          <w:szCs w:val="24"/>
        </w:rPr>
        <w:tab/>
      </w:r>
      <w:r w:rsidRPr="00AC10FB">
        <w:rPr>
          <w:rFonts w:cstheme="minorHAnsi"/>
          <w:szCs w:val="24"/>
        </w:rPr>
        <w:t>This Agreement and any amendments and supplements thereto, shall be interpreted pursuant to the laws of the State of Minnesota.</w:t>
      </w:r>
    </w:p>
    <w:p w:rsidR="00AC10FB" w:rsidP="00AC10FB" w:rsidRDefault="00AC10FB" w14:paraId="5A33E5B6" w14:textId="77777777">
      <w:pPr>
        <w:spacing w:after="0"/>
        <w:rPr>
          <w:rFonts w:cstheme="minorHAnsi"/>
          <w:szCs w:val="24"/>
        </w:rPr>
      </w:pPr>
    </w:p>
    <w:p w:rsidRPr="00AC10FB" w:rsidR="003422C7" w:rsidP="00AC10FB" w:rsidRDefault="003422C7" w14:paraId="724C107F" w14:textId="3CA3279F">
      <w:pPr>
        <w:spacing w:after="0"/>
        <w:rPr>
          <w:rFonts w:cstheme="minorHAnsi"/>
          <w:b/>
          <w:szCs w:val="24"/>
        </w:rPr>
      </w:pPr>
      <w:r w:rsidRPr="00AC10FB">
        <w:rPr>
          <w:rFonts w:cstheme="minorHAnsi"/>
          <w:szCs w:val="24"/>
        </w:rPr>
        <w:tab/>
      </w:r>
      <w:r w:rsidRPr="00AC10FB">
        <w:rPr>
          <w:rFonts w:cstheme="minorHAnsi"/>
          <w:b/>
          <w:szCs w:val="24"/>
        </w:rPr>
        <w:t>WITNESSETH THAT:</w:t>
      </w:r>
    </w:p>
    <w:p w:rsidRPr="00AC10FB" w:rsidR="003422C7" w:rsidP="00AC10FB" w:rsidRDefault="003422C7" w14:paraId="6B21CD52" w14:textId="77777777">
      <w:pPr>
        <w:spacing w:after="0"/>
        <w:rPr>
          <w:rFonts w:cstheme="minorHAnsi"/>
          <w:b/>
          <w:szCs w:val="24"/>
        </w:rPr>
      </w:pPr>
    </w:p>
    <w:p w:rsidRPr="00AC10FB" w:rsidR="003422C7" w:rsidP="00AC10FB" w:rsidRDefault="003422C7" w14:paraId="0ACEC64B" w14:textId="541BC3CD">
      <w:pPr>
        <w:spacing w:after="0"/>
        <w:rPr>
          <w:rFonts w:cstheme="minorHAnsi"/>
          <w:color w:val="000000"/>
          <w:szCs w:val="24"/>
        </w:rPr>
      </w:pPr>
      <w:r w:rsidRPr="00AC10FB">
        <w:rPr>
          <w:rFonts w:cstheme="minorHAnsi"/>
          <w:b/>
          <w:szCs w:val="24"/>
        </w:rPr>
        <w:tab/>
      </w:r>
      <w:r w:rsidRPr="00AC10FB">
        <w:rPr>
          <w:rFonts w:cstheme="minorHAnsi"/>
          <w:szCs w:val="24"/>
        </w:rPr>
        <w:t xml:space="preserve">WHEREAS, </w:t>
      </w:r>
      <w:r w:rsidR="001E6B66">
        <w:rPr>
          <w:rFonts w:cstheme="minorHAnsi"/>
          <w:szCs w:val="24"/>
        </w:rPr>
        <w:t>the College/University</w:t>
      </w:r>
      <w:r w:rsidRPr="00AC10FB">
        <w:rPr>
          <w:rFonts w:cstheme="minorHAnsi"/>
          <w:szCs w:val="24"/>
        </w:rPr>
        <w:t xml:space="preserve"> </w:t>
      </w:r>
      <w:r w:rsidRPr="00AC10FB">
        <w:rPr>
          <w:rFonts w:cstheme="minorHAnsi"/>
          <w:color w:val="000000"/>
          <w:szCs w:val="24"/>
        </w:rPr>
        <w:t>has established a Practical Nursing Program, Nursing Assistant Program, Associate Degree Program in Nursing, Baccalaureate Program in Nursing, Baccalaureate Program in Nursing for Registered Nurses, a</w:t>
      </w:r>
      <w:r w:rsidR="0014437B">
        <w:rPr>
          <w:rFonts w:cstheme="minorHAnsi"/>
          <w:color w:val="000000"/>
          <w:szCs w:val="24"/>
        </w:rPr>
        <w:t xml:space="preserve">nd </w:t>
      </w:r>
      <w:r w:rsidRPr="00AC10FB">
        <w:rPr>
          <w:rFonts w:cstheme="minorHAnsi"/>
          <w:color w:val="000000"/>
          <w:szCs w:val="24"/>
        </w:rPr>
        <w:t xml:space="preserve">or a Nurse Refresher Program and other allied health programs </w:t>
      </w:r>
      <w:r w:rsidRPr="00627BA2">
        <w:rPr>
          <w:rFonts w:cstheme="minorHAnsi"/>
          <w:color w:val="FF0000"/>
          <w:szCs w:val="24"/>
        </w:rPr>
        <w:t>[insert names of other allied health programs if applicable]</w:t>
      </w:r>
      <w:r w:rsidRPr="00AC10FB">
        <w:rPr>
          <w:rFonts w:cstheme="minorHAnsi"/>
          <w:color w:val="000000"/>
          <w:szCs w:val="24"/>
        </w:rPr>
        <w:t xml:space="preserve"> for qualified students preparing for or engaged in nursing and other allied health careers; and</w:t>
      </w:r>
    </w:p>
    <w:p w:rsidRPr="00AC10FB" w:rsidR="003422C7" w:rsidP="00AC10FB" w:rsidRDefault="003422C7" w14:paraId="3999D655" w14:textId="77777777">
      <w:pPr>
        <w:spacing w:after="0"/>
        <w:rPr>
          <w:rFonts w:cstheme="minorHAnsi"/>
          <w:color w:val="000000"/>
          <w:szCs w:val="24"/>
        </w:rPr>
      </w:pPr>
    </w:p>
    <w:p w:rsidRPr="00AC10FB" w:rsidR="003422C7" w:rsidP="00AC10FB" w:rsidRDefault="003422C7" w14:paraId="5DC03F5D" w14:textId="6D51D36C">
      <w:pPr>
        <w:spacing w:after="0"/>
        <w:rPr>
          <w:rFonts w:cstheme="minorHAnsi"/>
          <w:color w:val="000000"/>
          <w:szCs w:val="24"/>
        </w:rPr>
      </w:pPr>
      <w:r w:rsidRPr="00AC10FB">
        <w:rPr>
          <w:rFonts w:cstheme="minorHAnsi"/>
          <w:color w:val="000000"/>
          <w:szCs w:val="24"/>
        </w:rPr>
        <w:tab/>
      </w:r>
      <w:r w:rsidRPr="00AC10FB">
        <w:rPr>
          <w:rFonts w:cstheme="minorHAnsi"/>
          <w:color w:val="000000"/>
          <w:szCs w:val="24"/>
        </w:rPr>
        <w:t xml:space="preserve">WHEREAS, the Board of Trustees of Minnesota State is authorized by Minnesota Statutes, Chapter 136F to enter into Agreements regarding academic programs and has delegated this authority to the </w:t>
      </w:r>
      <w:r w:rsidR="001E6B66">
        <w:rPr>
          <w:rFonts w:cstheme="minorHAnsi"/>
          <w:szCs w:val="24"/>
        </w:rPr>
        <w:t>College/University</w:t>
      </w:r>
      <w:r w:rsidRPr="00AC10FB">
        <w:rPr>
          <w:rFonts w:cstheme="minorHAnsi"/>
          <w:color w:val="000000"/>
          <w:szCs w:val="24"/>
        </w:rPr>
        <w:t>; and</w:t>
      </w:r>
    </w:p>
    <w:p w:rsidRPr="00AC10FB" w:rsidR="003422C7" w:rsidP="00AC10FB" w:rsidRDefault="003422C7" w14:paraId="334BAD60" w14:textId="77777777">
      <w:pPr>
        <w:spacing w:after="0"/>
        <w:rPr>
          <w:rFonts w:cstheme="minorHAnsi"/>
          <w:color w:val="000000"/>
          <w:szCs w:val="24"/>
        </w:rPr>
      </w:pPr>
    </w:p>
    <w:p w:rsidRPr="00AC10FB" w:rsidR="003422C7" w:rsidP="00AC10FB" w:rsidRDefault="003422C7" w14:paraId="79470680" w14:textId="647AEA75">
      <w:pPr>
        <w:spacing w:after="0"/>
        <w:rPr>
          <w:rFonts w:cstheme="minorHAnsi"/>
          <w:color w:val="000000"/>
          <w:szCs w:val="24"/>
        </w:rPr>
      </w:pPr>
      <w:r w:rsidRPr="00AC10FB">
        <w:rPr>
          <w:rFonts w:cstheme="minorHAnsi"/>
          <w:color w:val="000000"/>
          <w:szCs w:val="24"/>
        </w:rPr>
        <w:tab/>
      </w:r>
      <w:r w:rsidRPr="00AC10FB">
        <w:rPr>
          <w:rFonts w:cstheme="minorHAnsi"/>
          <w:color w:val="000000"/>
          <w:szCs w:val="24"/>
        </w:rPr>
        <w:t xml:space="preserve">WHEREAS, the Facility has suitable clinical facilities in general nursing and allied health for the educational needs of the nursing and allied health programs(s) of </w:t>
      </w:r>
      <w:r w:rsidR="001E6B66">
        <w:rPr>
          <w:rFonts w:cstheme="minorHAnsi"/>
          <w:szCs w:val="24"/>
        </w:rPr>
        <w:t>the College/University</w:t>
      </w:r>
      <w:r w:rsidRPr="00AC10FB">
        <w:rPr>
          <w:rFonts w:cstheme="minorHAnsi"/>
          <w:color w:val="000000"/>
          <w:szCs w:val="24"/>
        </w:rPr>
        <w:t>; and</w:t>
      </w:r>
    </w:p>
    <w:p w:rsidRPr="00AC10FB" w:rsidR="003422C7" w:rsidP="00AC10FB" w:rsidRDefault="003422C7" w14:paraId="34D15968" w14:textId="77777777">
      <w:pPr>
        <w:spacing w:after="0"/>
        <w:rPr>
          <w:rFonts w:cstheme="minorHAnsi"/>
          <w:color w:val="000000"/>
          <w:szCs w:val="24"/>
        </w:rPr>
      </w:pPr>
    </w:p>
    <w:p w:rsidRPr="00AC10FB" w:rsidR="003422C7" w:rsidP="00AC10FB" w:rsidRDefault="003422C7" w14:paraId="5E5FBCD4" w14:textId="77777777">
      <w:pPr>
        <w:spacing w:after="0"/>
        <w:rPr>
          <w:rFonts w:cstheme="minorHAnsi"/>
          <w:color w:val="000000"/>
          <w:szCs w:val="24"/>
        </w:rPr>
      </w:pPr>
      <w:r w:rsidRPr="00AC10FB">
        <w:rPr>
          <w:rFonts w:cstheme="minorHAnsi"/>
          <w:color w:val="000000"/>
          <w:szCs w:val="24"/>
        </w:rPr>
        <w:tab/>
      </w:r>
      <w:proofErr w:type="gramStart"/>
      <w:r w:rsidRPr="00AC10FB">
        <w:rPr>
          <w:rFonts w:cstheme="minorHAnsi"/>
          <w:color w:val="000000"/>
          <w:szCs w:val="24"/>
        </w:rPr>
        <w:t>WHEREAS,</w:t>
      </w:r>
      <w:proofErr w:type="gramEnd"/>
      <w:r w:rsidRPr="00AC10FB">
        <w:rPr>
          <w:rFonts w:cstheme="minorHAnsi"/>
          <w:color w:val="000000"/>
          <w:szCs w:val="24"/>
        </w:rPr>
        <w:t xml:space="preserve"> it is in the general interest of the Facility to assist in educating persons to be qualified or better qualified nursing and allied health personnel; and</w:t>
      </w:r>
    </w:p>
    <w:p w:rsidRPr="00AC10FB" w:rsidR="003422C7" w:rsidP="00AC10FB" w:rsidRDefault="003422C7" w14:paraId="19DBE6E3" w14:textId="77777777">
      <w:pPr>
        <w:spacing w:after="0"/>
        <w:rPr>
          <w:rFonts w:cstheme="minorHAnsi"/>
          <w:color w:val="000000"/>
          <w:szCs w:val="24"/>
        </w:rPr>
      </w:pPr>
    </w:p>
    <w:p w:rsidRPr="00AC10FB" w:rsidR="003422C7" w:rsidP="00AC10FB" w:rsidRDefault="003422C7" w14:paraId="24354C16" w14:textId="2EDD3D95">
      <w:pPr>
        <w:spacing w:after="0"/>
        <w:rPr>
          <w:rFonts w:cstheme="minorHAnsi"/>
          <w:color w:val="000000"/>
          <w:szCs w:val="24"/>
        </w:rPr>
      </w:pPr>
      <w:r w:rsidRPr="00AC10FB">
        <w:rPr>
          <w:rFonts w:cstheme="minorHAnsi"/>
          <w:color w:val="000000"/>
          <w:szCs w:val="24"/>
        </w:rPr>
        <w:tab/>
      </w:r>
      <w:proofErr w:type="gramStart"/>
      <w:r w:rsidRPr="00AC10FB">
        <w:rPr>
          <w:rFonts w:cstheme="minorHAnsi"/>
          <w:color w:val="000000"/>
          <w:szCs w:val="24"/>
        </w:rPr>
        <w:t>WHEREAS,</w:t>
      </w:r>
      <w:proofErr w:type="gramEnd"/>
      <w:r w:rsidRPr="00AC10FB">
        <w:rPr>
          <w:rFonts w:cstheme="minorHAnsi"/>
          <w:color w:val="000000"/>
          <w:szCs w:val="24"/>
        </w:rPr>
        <w:t xml:space="preserve"> </w:t>
      </w:r>
      <w:r w:rsidR="001E6B66">
        <w:rPr>
          <w:rFonts w:cstheme="minorHAnsi"/>
          <w:szCs w:val="24"/>
        </w:rPr>
        <w:t>the College/University</w:t>
      </w:r>
      <w:r w:rsidRPr="00AC10FB" w:rsidR="001E6B66">
        <w:rPr>
          <w:rFonts w:cstheme="minorHAnsi"/>
          <w:color w:val="000000"/>
          <w:szCs w:val="24"/>
        </w:rPr>
        <w:t xml:space="preserve"> </w:t>
      </w:r>
      <w:r w:rsidRPr="00AC10FB">
        <w:rPr>
          <w:rFonts w:cstheme="minorHAnsi"/>
          <w:color w:val="000000"/>
          <w:szCs w:val="24"/>
        </w:rPr>
        <w:t xml:space="preserve">and the Facility are desirous of cooperating to furnish a clinical experience program for students of nursing and allied health programs enrolled at </w:t>
      </w:r>
      <w:r w:rsidR="001E6B66">
        <w:rPr>
          <w:rFonts w:cstheme="minorHAnsi"/>
          <w:szCs w:val="24"/>
        </w:rPr>
        <w:t>the College/University</w:t>
      </w:r>
      <w:r w:rsidRPr="00AC10FB">
        <w:rPr>
          <w:rFonts w:cstheme="minorHAnsi"/>
          <w:color w:val="000000"/>
          <w:szCs w:val="24"/>
        </w:rPr>
        <w:t>;</w:t>
      </w:r>
      <w:r w:rsidR="00E43564">
        <w:rPr>
          <w:rFonts w:cstheme="minorHAnsi"/>
          <w:color w:val="000000"/>
          <w:szCs w:val="24"/>
        </w:rPr>
        <w:t xml:space="preserve"> and</w:t>
      </w:r>
    </w:p>
    <w:p w:rsidRPr="00AC10FB" w:rsidR="003422C7" w:rsidP="00AC10FB" w:rsidRDefault="003422C7" w14:paraId="2BB4B59F" w14:textId="77777777">
      <w:pPr>
        <w:spacing w:after="0"/>
        <w:rPr>
          <w:rFonts w:cstheme="minorHAnsi"/>
          <w:color w:val="000000"/>
          <w:szCs w:val="24"/>
        </w:rPr>
      </w:pPr>
    </w:p>
    <w:p w:rsidRPr="00AC10FB" w:rsidR="003422C7" w:rsidP="00AC10FB" w:rsidRDefault="003422C7" w14:paraId="4EA84F21" w14:textId="6250A465">
      <w:pPr>
        <w:spacing w:after="0"/>
        <w:rPr>
          <w:rFonts w:cstheme="minorHAnsi"/>
          <w:color w:val="000000"/>
          <w:szCs w:val="24"/>
        </w:rPr>
      </w:pPr>
      <w:r w:rsidRPr="00AC10FB">
        <w:rPr>
          <w:rFonts w:cstheme="minorHAnsi"/>
          <w:color w:val="000000"/>
          <w:szCs w:val="24"/>
        </w:rPr>
        <w:tab/>
      </w:r>
      <w:r w:rsidRPr="00AC10FB">
        <w:rPr>
          <w:rFonts w:cstheme="minorHAnsi"/>
          <w:color w:val="000000"/>
          <w:szCs w:val="24"/>
        </w:rPr>
        <w:t xml:space="preserve">NOW, THEREFORE, it is mutually agreed by and between </w:t>
      </w:r>
      <w:r w:rsidR="001E6B66">
        <w:rPr>
          <w:rFonts w:cstheme="minorHAnsi"/>
          <w:szCs w:val="24"/>
        </w:rPr>
        <w:t>the College/University</w:t>
      </w:r>
      <w:r w:rsidRPr="00AC10FB" w:rsidR="001E6B66">
        <w:rPr>
          <w:rFonts w:cstheme="minorHAnsi"/>
          <w:color w:val="000000"/>
          <w:szCs w:val="24"/>
        </w:rPr>
        <w:t xml:space="preserve"> </w:t>
      </w:r>
      <w:r w:rsidRPr="00AC10FB">
        <w:rPr>
          <w:rFonts w:cstheme="minorHAnsi"/>
          <w:color w:val="000000"/>
          <w:szCs w:val="24"/>
        </w:rPr>
        <w:t>and the Facility:</w:t>
      </w:r>
    </w:p>
    <w:p w:rsidRPr="00AC10FB" w:rsidR="003422C7" w:rsidP="00AC10FB" w:rsidRDefault="003422C7" w14:paraId="29F091F0" w14:textId="77777777">
      <w:pPr>
        <w:spacing w:after="0"/>
        <w:rPr>
          <w:rFonts w:cstheme="minorHAnsi"/>
          <w:color w:val="000000"/>
          <w:szCs w:val="24"/>
        </w:rPr>
      </w:pPr>
    </w:p>
    <w:p w:rsidRPr="00E43564" w:rsidR="003422C7" w:rsidP="00E43564" w:rsidRDefault="00D74144" w14:paraId="0D1B5BB6" w14:textId="760A5E6C">
      <w:pPr>
        <w:pStyle w:val="ListParagraph"/>
        <w:numPr>
          <w:ilvl w:val="0"/>
          <w:numId w:val="83"/>
        </w:numPr>
        <w:spacing w:after="0"/>
        <w:ind w:hanging="720"/>
        <w:rPr>
          <w:rFonts w:cstheme="minorHAnsi"/>
          <w:b/>
          <w:szCs w:val="24"/>
        </w:rPr>
      </w:pPr>
      <w:r>
        <w:rPr>
          <w:rFonts w:cstheme="minorHAnsi"/>
          <w:b/>
          <w:szCs w:val="24"/>
        </w:rPr>
        <w:t>COLLEGE/UNIVERSITY</w:t>
      </w:r>
      <w:r w:rsidRPr="00E43564" w:rsidR="003422C7">
        <w:rPr>
          <w:rFonts w:cstheme="minorHAnsi"/>
          <w:b/>
          <w:szCs w:val="24"/>
        </w:rPr>
        <w:t xml:space="preserve"> RESPONSIBILITIES</w:t>
      </w:r>
    </w:p>
    <w:p w:rsidRPr="00AC10FB" w:rsidR="003422C7" w:rsidP="00AC10FB" w:rsidRDefault="003422C7" w14:paraId="6D9A1F72" w14:textId="77777777">
      <w:pPr>
        <w:spacing w:after="0"/>
        <w:rPr>
          <w:rFonts w:cstheme="minorHAnsi"/>
          <w:szCs w:val="24"/>
        </w:rPr>
      </w:pPr>
    </w:p>
    <w:p w:rsidRPr="00E43564" w:rsidR="003422C7" w:rsidP="00E43564" w:rsidRDefault="001E6B66" w14:paraId="4CB53972" w14:textId="7EA70633">
      <w:pPr>
        <w:pStyle w:val="ListParagraph"/>
        <w:numPr>
          <w:ilvl w:val="1"/>
          <w:numId w:val="83"/>
        </w:numPr>
        <w:spacing w:after="0"/>
        <w:ind w:hanging="720"/>
        <w:rPr>
          <w:rFonts w:cstheme="minorHAnsi"/>
          <w:szCs w:val="24"/>
        </w:rPr>
      </w:pPr>
      <w:r>
        <w:rPr>
          <w:rFonts w:cstheme="minorHAnsi"/>
          <w:szCs w:val="24"/>
        </w:rPr>
        <w:t>The College/University</w:t>
      </w:r>
      <w:r w:rsidRPr="00E43564" w:rsidR="003422C7">
        <w:rPr>
          <w:rFonts w:cstheme="minorHAnsi"/>
          <w:szCs w:val="24"/>
        </w:rPr>
        <w:t xml:space="preserve">, which is accredited by the Higher Learning Commission, is responsible for offering one or more of the following programs: a Practical Nursing Program; a Nursing Assistant Program; an Associate Degree Program in Nursing; a Baccalaureate Program in Nursing; a Baccalaureate Program for Registered Nurses; and/or a Nurse Refresher Program. </w:t>
      </w:r>
      <w:r w:rsidRPr="00E43564" w:rsidR="003422C7">
        <w:rPr>
          <w:rFonts w:cstheme="minorHAnsi"/>
          <w:color w:val="FF0000"/>
          <w:szCs w:val="24"/>
        </w:rPr>
        <w:t>[revise /insert other allied health programs as applicable]</w:t>
      </w:r>
      <w:r w:rsidRPr="00E43564" w:rsidR="003422C7">
        <w:rPr>
          <w:rFonts w:cstheme="minorHAnsi"/>
          <w:szCs w:val="24"/>
        </w:rPr>
        <w:t>. Each program shall be: 1) approved by the Minnesota Board of Nursing; and</w:t>
      </w:r>
      <w:r w:rsidR="00E43564">
        <w:rPr>
          <w:rFonts w:cstheme="minorHAnsi"/>
          <w:szCs w:val="24"/>
        </w:rPr>
        <w:t xml:space="preserve"> </w:t>
      </w:r>
      <w:r w:rsidRPr="00E43564" w:rsidR="003422C7">
        <w:rPr>
          <w:rFonts w:cstheme="minorHAnsi"/>
          <w:szCs w:val="24"/>
        </w:rPr>
        <w:t>or 2) approved by the Minnesota Department of Health, and</w:t>
      </w:r>
      <w:r w:rsidR="00E43564">
        <w:rPr>
          <w:rFonts w:cstheme="minorHAnsi"/>
          <w:szCs w:val="24"/>
        </w:rPr>
        <w:t xml:space="preserve"> </w:t>
      </w:r>
      <w:r w:rsidRPr="00E43564" w:rsidR="003422C7">
        <w:rPr>
          <w:rFonts w:cstheme="minorHAnsi"/>
          <w:szCs w:val="24"/>
        </w:rPr>
        <w:t>or, 3) if applicable, by another required accreditation body.</w:t>
      </w:r>
    </w:p>
    <w:p w:rsidRPr="00AC10FB" w:rsidR="003422C7" w:rsidP="00E43564" w:rsidRDefault="003422C7" w14:paraId="5F69ACF1" w14:textId="77777777">
      <w:pPr>
        <w:spacing w:after="0"/>
        <w:ind w:hanging="720"/>
        <w:rPr>
          <w:rFonts w:cstheme="minorHAnsi"/>
          <w:szCs w:val="24"/>
        </w:rPr>
      </w:pPr>
    </w:p>
    <w:p w:rsidRPr="00E43564" w:rsidR="003422C7" w:rsidP="00E43564" w:rsidRDefault="001E6B66" w14:paraId="741C9448" w14:textId="38C2AB66">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will supervise its students during the clinical experience program at the Facility, unless otherwise agreed to in writing by the parties. For nursing, </w:t>
      </w:r>
      <w:r>
        <w:rPr>
          <w:rFonts w:cstheme="minorHAnsi"/>
          <w:szCs w:val="24"/>
        </w:rPr>
        <w:t>the College/University</w:t>
      </w:r>
      <w:r w:rsidRPr="00E43564" w:rsidR="003422C7">
        <w:rPr>
          <w:rFonts w:cstheme="minorHAnsi"/>
          <w:szCs w:val="24"/>
        </w:rPr>
        <w:t xml:space="preserve"> will provide its nursing faculty to effectively implement the clinical experience program at the Facility. </w:t>
      </w: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will provide at least one nursing faculty member for approximately every ten (10) students while the students are in the clinical experience program at the Facility. </w:t>
      </w: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faculty </w:t>
      </w:r>
      <w:r w:rsidRPr="0084238C" w:rsidR="003422C7">
        <w:rPr>
          <w:rFonts w:cstheme="minorHAnsi"/>
          <w:szCs w:val="24"/>
        </w:rPr>
        <w:t>so</w:t>
      </w:r>
      <w:r w:rsidRPr="00E43564" w:rsidR="003422C7">
        <w:rPr>
          <w:rFonts w:cstheme="minorHAnsi"/>
          <w:szCs w:val="24"/>
        </w:rPr>
        <w:t xml:space="preserve"> assigned will hold current R.N. licensure valid in the State of Minnesota.</w:t>
      </w:r>
    </w:p>
    <w:p w:rsidRPr="00AC10FB" w:rsidR="003422C7" w:rsidP="00E43564" w:rsidRDefault="003422C7" w14:paraId="07717C3B" w14:textId="77777777">
      <w:pPr>
        <w:spacing w:after="0"/>
        <w:ind w:hanging="720"/>
        <w:rPr>
          <w:rFonts w:cstheme="minorHAnsi"/>
          <w:szCs w:val="24"/>
        </w:rPr>
      </w:pPr>
    </w:p>
    <w:p w:rsidRPr="00E43564" w:rsidR="003422C7" w:rsidP="00E43564" w:rsidRDefault="001E6B66" w14:paraId="27B79078" w14:textId="058DC1BA">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faculty will be responsible for planning, </w:t>
      </w:r>
      <w:proofErr w:type="gramStart"/>
      <w:r w:rsidRPr="00E43564" w:rsidR="003422C7">
        <w:rPr>
          <w:rFonts w:cstheme="minorHAnsi"/>
          <w:szCs w:val="24"/>
        </w:rPr>
        <w:t>directing</w:t>
      </w:r>
      <w:proofErr w:type="gramEnd"/>
      <w:r w:rsidRPr="00E43564" w:rsidR="003422C7">
        <w:rPr>
          <w:rFonts w:cstheme="minorHAnsi"/>
          <w:szCs w:val="24"/>
        </w:rPr>
        <w:t xml:space="preserve"> and evaluating the students’ learning experiences. </w:t>
      </w: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faculty will attend the Facility’s orientation for clinical experience instructors as deemed necessary by </w:t>
      </w:r>
      <w:r>
        <w:rPr>
          <w:rFonts w:cstheme="minorHAnsi"/>
          <w:szCs w:val="24"/>
        </w:rPr>
        <w:t>the College/University</w:t>
      </w:r>
      <w:r w:rsidRPr="00E43564">
        <w:rPr>
          <w:rFonts w:cstheme="minorHAnsi"/>
          <w:szCs w:val="24"/>
        </w:rPr>
        <w:t xml:space="preserve"> </w:t>
      </w:r>
      <w:r w:rsidRPr="00E43564" w:rsidR="003422C7">
        <w:rPr>
          <w:rFonts w:cstheme="minorHAnsi"/>
          <w:szCs w:val="24"/>
        </w:rPr>
        <w:t>and the Facility.</w:t>
      </w:r>
    </w:p>
    <w:p w:rsidRPr="00AC10FB" w:rsidR="003422C7" w:rsidP="00E43564" w:rsidRDefault="003422C7" w14:paraId="482E0570" w14:textId="77777777">
      <w:pPr>
        <w:spacing w:after="0"/>
        <w:ind w:hanging="720"/>
        <w:rPr>
          <w:rFonts w:cstheme="minorHAnsi"/>
          <w:szCs w:val="24"/>
        </w:rPr>
      </w:pPr>
    </w:p>
    <w:p w:rsidRPr="00E43564" w:rsidR="003422C7" w:rsidP="00E43564" w:rsidRDefault="001E6B66" w14:paraId="28937C38" w14:textId="61BD1E13">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will provide the Facility, at its request, with objectives for the clinical experience program. Implementation of those objectives will be accomplished by </w:t>
      </w:r>
      <w:r>
        <w:rPr>
          <w:rFonts w:cstheme="minorHAnsi"/>
          <w:szCs w:val="24"/>
        </w:rPr>
        <w:t>the College/University</w:t>
      </w:r>
      <w:r w:rsidRPr="00E43564">
        <w:rPr>
          <w:rFonts w:cstheme="minorHAnsi"/>
          <w:szCs w:val="24"/>
        </w:rPr>
        <w:t xml:space="preserve"> </w:t>
      </w:r>
      <w:r w:rsidRPr="00E43564" w:rsidR="003422C7">
        <w:rPr>
          <w:rFonts w:cstheme="minorHAnsi"/>
          <w:szCs w:val="24"/>
        </w:rPr>
        <w:t>in cooperation with the Facility’s designated representative.</w:t>
      </w:r>
    </w:p>
    <w:p w:rsidRPr="00AC10FB" w:rsidR="003422C7" w:rsidP="00E43564" w:rsidRDefault="003422C7" w14:paraId="3D1144B7" w14:textId="77777777">
      <w:pPr>
        <w:spacing w:after="0"/>
        <w:ind w:hanging="720"/>
        <w:rPr>
          <w:rFonts w:cstheme="minorHAnsi"/>
          <w:szCs w:val="24"/>
        </w:rPr>
      </w:pPr>
    </w:p>
    <w:p w:rsidRPr="00E43564" w:rsidR="003422C7" w:rsidP="00E43564" w:rsidRDefault="001E6B66" w14:paraId="5A85E830" w14:textId="0577EB34">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will provide the Facility with a list of the students who are participating in the clinical experience program, the units within the Facility where they are assigned, and the dates of each student’s participation in the program.</w:t>
      </w:r>
    </w:p>
    <w:p w:rsidRPr="00AC10FB" w:rsidR="003422C7" w:rsidP="00E43564" w:rsidRDefault="003422C7" w14:paraId="5E294CC2" w14:textId="77777777">
      <w:pPr>
        <w:spacing w:after="0"/>
        <w:ind w:hanging="720"/>
        <w:rPr>
          <w:rFonts w:cstheme="minorHAnsi"/>
          <w:szCs w:val="24"/>
        </w:rPr>
      </w:pPr>
    </w:p>
    <w:p w:rsidRPr="00E43564" w:rsidR="003422C7" w:rsidP="00E43564" w:rsidRDefault="001E6B66" w14:paraId="717287B7" w14:textId="5BE76CC2">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will inform its faculty and students of the Facility’s policies and regulations which relate to the clinical experience program at the Facility.</w:t>
      </w:r>
    </w:p>
    <w:p w:rsidRPr="00AC10FB" w:rsidR="003422C7" w:rsidP="00E43564" w:rsidRDefault="003422C7" w14:paraId="51CD5E22" w14:textId="77777777">
      <w:pPr>
        <w:spacing w:after="0"/>
        <w:ind w:hanging="720"/>
        <w:rPr>
          <w:rFonts w:cstheme="minorHAnsi"/>
          <w:szCs w:val="24"/>
        </w:rPr>
      </w:pPr>
    </w:p>
    <w:p w:rsidRPr="00E43564" w:rsidR="003422C7" w:rsidP="00E43564" w:rsidRDefault="001E6B66" w14:paraId="4EA1127F" w14:textId="3EB707CB">
      <w:pPr>
        <w:pStyle w:val="ListParagraph"/>
        <w:numPr>
          <w:ilvl w:val="1"/>
          <w:numId w:val="83"/>
        </w:numPr>
        <w:spacing w:after="0"/>
        <w:ind w:hanging="720"/>
        <w:rPr>
          <w:rFonts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will inform its faculty and the students who are participating in the clinical experience program that they are encouraged to carry their own health insurance and are responsible for carrying their own professional liability insurance if professional liability insurance is not provided by </w:t>
      </w:r>
      <w:r>
        <w:rPr>
          <w:rFonts w:cstheme="minorHAnsi"/>
          <w:szCs w:val="24"/>
        </w:rPr>
        <w:t>the College/University</w:t>
      </w:r>
      <w:r w:rsidRPr="00E43564" w:rsidR="003422C7">
        <w:rPr>
          <w:rFonts w:cstheme="minorHAnsi"/>
          <w:szCs w:val="24"/>
        </w:rPr>
        <w:t>.</w:t>
      </w:r>
    </w:p>
    <w:p w:rsidRPr="00AC10FB" w:rsidR="003422C7" w:rsidP="00E43564" w:rsidRDefault="003422C7" w14:paraId="144F6B4E" w14:textId="77777777">
      <w:pPr>
        <w:spacing w:after="0"/>
        <w:ind w:hanging="720"/>
        <w:rPr>
          <w:rFonts w:cstheme="minorHAnsi"/>
          <w:szCs w:val="24"/>
        </w:rPr>
      </w:pPr>
    </w:p>
    <w:p w:rsidRPr="00E43564" w:rsidR="003422C7" w:rsidP="00E43564" w:rsidRDefault="001E6B66" w14:paraId="45D448A8" w14:textId="50BB3896">
      <w:pPr>
        <w:pStyle w:val="ListParagraph"/>
        <w:numPr>
          <w:ilvl w:val="1"/>
          <w:numId w:val="83"/>
        </w:numPr>
        <w:spacing w:after="0"/>
        <w:ind w:hanging="720"/>
        <w:rPr>
          <w:rFonts w:eastAsia="Calibri" w:cstheme="minorHAnsi"/>
          <w:szCs w:val="24"/>
        </w:rPr>
      </w:pPr>
      <w:r>
        <w:rPr>
          <w:rFonts w:cstheme="minorHAnsi"/>
          <w:szCs w:val="24"/>
        </w:rPr>
        <w:t>The College/University</w:t>
      </w:r>
      <w:r w:rsidRPr="00E43564">
        <w:rPr>
          <w:rFonts w:cstheme="minorHAnsi"/>
          <w:szCs w:val="24"/>
        </w:rPr>
        <w:t xml:space="preserve"> </w:t>
      </w:r>
      <w:r w:rsidRPr="00E43564" w:rsidR="003422C7">
        <w:rPr>
          <w:rFonts w:cstheme="minorHAnsi"/>
          <w:szCs w:val="24"/>
        </w:rPr>
        <w:t xml:space="preserve">will maintain a record of students’ health examinations and current immunizations and shall obtain students’ permission to submit data regarding their health status to the Facility.  </w:t>
      </w:r>
    </w:p>
    <w:p w:rsidRPr="00AC10FB" w:rsidR="003422C7" w:rsidP="00E43564" w:rsidRDefault="003422C7" w14:paraId="7BF42D25" w14:textId="77777777">
      <w:pPr>
        <w:spacing w:after="0"/>
        <w:ind w:hanging="720"/>
        <w:rPr>
          <w:rFonts w:eastAsia="Calibri" w:cstheme="minorHAnsi"/>
          <w:szCs w:val="24"/>
        </w:rPr>
      </w:pPr>
    </w:p>
    <w:p w:rsidRPr="00E43564" w:rsidR="003422C7" w:rsidP="7DE4FC7C" w:rsidRDefault="001E6B66" w14:paraId="6174D5A8" w14:textId="5F93379D">
      <w:pPr>
        <w:pStyle w:val="ListParagraph"/>
        <w:numPr>
          <w:ilvl w:val="1"/>
          <w:numId w:val="83"/>
        </w:numPr>
        <w:spacing w:after="0"/>
        <w:ind w:hanging="720"/>
        <w:rPr>
          <w:rFonts w:cs="Calibri" w:cstheme="minorAscii"/>
        </w:rPr>
      </w:pPr>
      <w:r w:rsidRPr="7DE4FC7C" w:rsidR="001E6B66">
        <w:rPr>
          <w:rFonts w:cs="Calibri" w:cstheme="minorAscii"/>
        </w:rPr>
        <w:t>The College/University</w:t>
      </w:r>
      <w:r w:rsidRPr="7DE4FC7C" w:rsidR="001E6B66">
        <w:rPr>
          <w:rFonts w:eastAsia="Calibri" w:cs="Calibri" w:cstheme="minorAscii"/>
        </w:rPr>
        <w:t xml:space="preserve"> </w:t>
      </w:r>
      <w:r w:rsidRPr="7DE4FC7C" w:rsidR="003422C7">
        <w:rPr>
          <w:rFonts w:eastAsia="Calibri" w:cs="Calibri" w:cstheme="minorAscii"/>
        </w:rPr>
        <w:t xml:space="preserve">agrees and </w:t>
      </w:r>
      <w:r w:rsidRPr="7DE4FC7C" w:rsidR="003422C7">
        <w:rPr>
          <w:rFonts w:eastAsia="Calibri" w:cs="Calibri" w:cstheme="minorAscii"/>
        </w:rPr>
        <w:t>represents</w:t>
      </w:r>
      <w:r w:rsidRPr="7DE4FC7C" w:rsidR="003422C7">
        <w:rPr>
          <w:rFonts w:eastAsia="Calibri" w:cs="Calibri" w:cstheme="minorAscii"/>
        </w:rPr>
        <w:t xml:space="preserve"> that it will require all students and faculty to have completed a background study conducted </w:t>
      </w:r>
      <w:r w:rsidRPr="7DE4FC7C" w:rsidR="003422C7">
        <w:rPr>
          <w:rFonts w:eastAsia="Calibri" w:cs="Calibri" w:cstheme="minorAscii"/>
        </w:rPr>
        <w:t>in accordance with</w:t>
      </w:r>
      <w:r w:rsidRPr="7DE4FC7C" w:rsidR="003422C7">
        <w:rPr>
          <w:rFonts w:eastAsia="Calibri" w:cs="Calibri" w:cstheme="minorAscii"/>
        </w:rPr>
        <w:t xml:space="preserve"> Minnesota Statu</w:t>
      </w:r>
      <w:r w:rsidRPr="7DE4FC7C" w:rsidR="6654E9FF">
        <w:rPr>
          <w:rFonts w:eastAsia="Calibri" w:cs="Calibri" w:cstheme="minorAscii"/>
        </w:rPr>
        <w:t>t</w:t>
      </w:r>
      <w:r w:rsidRPr="7DE4FC7C" w:rsidR="003422C7">
        <w:rPr>
          <w:rFonts w:eastAsia="Calibri" w:cs="Calibri" w:cstheme="minorAscii"/>
        </w:rPr>
        <w:t xml:space="preserve">es Chapter 245C, Human Services Background Studies, as a pre-condition to participation in the clinical experience. </w:t>
      </w:r>
      <w:r w:rsidRPr="7DE4FC7C" w:rsidR="00690CF2">
        <w:rPr>
          <w:rFonts w:eastAsia="Calibri" w:cs="Calibri" w:cstheme="minorAscii"/>
        </w:rPr>
        <w:t>T</w:t>
      </w:r>
      <w:r w:rsidRPr="7DE4FC7C" w:rsidR="00690CF2">
        <w:rPr>
          <w:rFonts w:cs="Calibri" w:cstheme="minorAscii"/>
        </w:rPr>
        <w:t>he College/University</w:t>
      </w:r>
      <w:r w:rsidRPr="7DE4FC7C" w:rsidR="00690CF2">
        <w:rPr>
          <w:rFonts w:eastAsia="Calibri" w:cs="Calibri" w:cstheme="minorAscii"/>
        </w:rPr>
        <w:t xml:space="preserve"> </w:t>
      </w:r>
      <w:r w:rsidRPr="7DE4FC7C" w:rsidR="003422C7">
        <w:rPr>
          <w:rFonts w:eastAsia="Calibri" w:cs="Calibri" w:cstheme="minorAscii"/>
        </w:rPr>
        <w:t xml:space="preserve">will not assign a student or faculty member to the Facility if </w:t>
      </w:r>
      <w:r w:rsidRPr="7DE4FC7C" w:rsidR="00FE7A8C">
        <w:rPr>
          <w:rFonts w:eastAsia="Calibri" w:cs="Calibri" w:cstheme="minorAscii"/>
        </w:rPr>
        <w:t>their</w:t>
      </w:r>
      <w:r w:rsidRPr="7DE4FC7C" w:rsidR="003422C7">
        <w:rPr>
          <w:rFonts w:eastAsia="Calibri" w:cs="Calibri" w:cstheme="minorAscii"/>
        </w:rPr>
        <w:t xml:space="preserve"> background study documents </w:t>
      </w:r>
      <w:r w:rsidRPr="7DE4FC7C" w:rsidR="00FE7A8C">
        <w:rPr>
          <w:rFonts w:eastAsia="Calibri" w:cs="Calibri" w:cstheme="minorAscii"/>
        </w:rPr>
        <w:t xml:space="preserve">are </w:t>
      </w:r>
      <w:r w:rsidRPr="7DE4FC7C" w:rsidR="003422C7">
        <w:rPr>
          <w:rFonts w:eastAsia="Calibri" w:cs="Calibri" w:cstheme="minorAscii"/>
        </w:rPr>
        <w:t xml:space="preserve">ineligibility to have direct contact with Facility's patients or residents under applicable law or regulations. If </w:t>
      </w:r>
      <w:r w:rsidRPr="7DE4FC7C" w:rsidR="003422C7">
        <w:rPr>
          <w:rFonts w:eastAsia="Calibri" w:cs="Calibri" w:cstheme="minorAscii"/>
        </w:rPr>
        <w:t>requested</w:t>
      </w:r>
      <w:r w:rsidRPr="7DE4FC7C" w:rsidR="003422C7">
        <w:rPr>
          <w:rFonts w:eastAsia="Calibri" w:cs="Calibri" w:cstheme="minorAscii"/>
        </w:rPr>
        <w:t xml:space="preserve">, </w:t>
      </w:r>
      <w:r w:rsidRPr="7DE4FC7C" w:rsidR="00690CF2">
        <w:rPr>
          <w:rFonts w:cs="Calibri" w:cstheme="minorAscii"/>
        </w:rPr>
        <w:t>the College/University</w:t>
      </w:r>
      <w:r w:rsidRPr="7DE4FC7C" w:rsidR="00690CF2">
        <w:rPr>
          <w:rFonts w:eastAsia="Calibri" w:cs="Calibri" w:cstheme="minorAscii"/>
        </w:rPr>
        <w:t xml:space="preserve"> </w:t>
      </w:r>
      <w:r w:rsidRPr="7DE4FC7C" w:rsidR="003422C7">
        <w:rPr>
          <w:rFonts w:eastAsia="Calibri" w:cs="Calibri" w:cstheme="minorAscii"/>
        </w:rPr>
        <w:t xml:space="preserve">shall provide the Facility with documentation </w:t>
      </w:r>
      <w:r w:rsidRPr="7DE4FC7C" w:rsidR="003422C7">
        <w:rPr>
          <w:rFonts w:eastAsia="Calibri" w:cs="Calibri" w:cstheme="minorAscii"/>
        </w:rPr>
        <w:t>regarding</w:t>
      </w:r>
      <w:r w:rsidRPr="7DE4FC7C" w:rsidR="003422C7">
        <w:rPr>
          <w:rFonts w:eastAsia="Calibri" w:cs="Calibri" w:cstheme="minorAscii"/>
        </w:rPr>
        <w:t xml:space="preserve"> the completion or results of the background study </w:t>
      </w:r>
      <w:r w:rsidRPr="7DE4FC7C" w:rsidR="003422C7">
        <w:rPr>
          <w:rFonts w:eastAsia="Calibri" w:cs="Calibri" w:cstheme="minorAscii"/>
        </w:rPr>
        <w:t>pursuant to</w:t>
      </w:r>
      <w:r w:rsidRPr="7DE4FC7C" w:rsidR="003422C7">
        <w:rPr>
          <w:rFonts w:eastAsia="Calibri" w:cs="Calibri" w:cstheme="minorAscii"/>
        </w:rPr>
        <w:t xml:space="preserve"> the written consent of the subject. </w:t>
      </w:r>
      <w:r w:rsidRPr="7DE4FC7C" w:rsidR="003422C7">
        <w:rPr>
          <w:rFonts w:eastAsia="Calibri" w:cs="Calibri" w:cstheme="minorAscii"/>
          <w:color w:val="FF0000"/>
        </w:rPr>
        <w:t xml:space="preserve">[You need to contact system OGC or an Assistant Attorney General prior to agreeing to a contract if Facility requests different or </w:t>
      </w:r>
      <w:r w:rsidRPr="7DE4FC7C" w:rsidR="003422C7">
        <w:rPr>
          <w:rFonts w:eastAsia="Calibri" w:cs="Calibri" w:cstheme="minorAscii"/>
          <w:color w:val="FF0000"/>
        </w:rPr>
        <w:t>additional</w:t>
      </w:r>
      <w:r w:rsidRPr="7DE4FC7C" w:rsidR="003422C7">
        <w:rPr>
          <w:rFonts w:eastAsia="Calibri" w:cs="Calibri" w:cstheme="minorAscii"/>
          <w:color w:val="FF0000"/>
        </w:rPr>
        <w:t xml:space="preserve"> background studies or checks, including, but not limited to, alcohol and drug screening requirements.]</w:t>
      </w:r>
      <w:r w:rsidRPr="7DE4FC7C" w:rsidR="003422C7">
        <w:rPr>
          <w:rFonts w:eastAsia="Calibri" w:cs="Calibri" w:cstheme="minorAscii"/>
        </w:rPr>
        <w:t xml:space="preserve"> </w:t>
      </w:r>
    </w:p>
    <w:p w:rsidRPr="00AC10FB" w:rsidR="003422C7" w:rsidP="00AC10FB" w:rsidRDefault="003422C7" w14:paraId="5A35798D" w14:textId="77777777">
      <w:pPr>
        <w:spacing w:after="0"/>
        <w:rPr>
          <w:rFonts w:eastAsia="Calibri" w:cstheme="minorHAnsi"/>
          <w:szCs w:val="24"/>
        </w:rPr>
      </w:pPr>
    </w:p>
    <w:p w:rsidRPr="003219F8" w:rsidR="003422C7" w:rsidP="0084238C" w:rsidRDefault="003422C7" w14:paraId="50850929" w14:textId="77777777">
      <w:pPr>
        <w:pStyle w:val="ListParagraph"/>
        <w:numPr>
          <w:ilvl w:val="0"/>
          <w:numId w:val="83"/>
        </w:numPr>
        <w:spacing w:after="0"/>
        <w:ind w:hanging="720"/>
        <w:rPr>
          <w:rFonts w:cstheme="minorHAnsi"/>
          <w:bCs/>
          <w:szCs w:val="24"/>
        </w:rPr>
      </w:pPr>
      <w:r w:rsidRPr="003219F8">
        <w:rPr>
          <w:rFonts w:cstheme="minorHAnsi"/>
          <w:b/>
          <w:szCs w:val="24"/>
        </w:rPr>
        <w:t xml:space="preserve">FACILITY RESPONSIBILITIES </w:t>
      </w:r>
    </w:p>
    <w:p w:rsidRPr="00AC10FB" w:rsidR="003422C7" w:rsidP="00AC10FB" w:rsidRDefault="003422C7" w14:paraId="1ABD5C2A" w14:textId="77777777">
      <w:pPr>
        <w:spacing w:after="0"/>
        <w:rPr>
          <w:rFonts w:cstheme="minorHAnsi"/>
          <w:szCs w:val="24"/>
        </w:rPr>
      </w:pPr>
    </w:p>
    <w:p w:rsidRPr="003219F8" w:rsidR="003422C7" w:rsidP="0084238C" w:rsidRDefault="003422C7" w14:paraId="6D856ACE" w14:textId="77777777">
      <w:pPr>
        <w:pStyle w:val="ListParagraph"/>
        <w:numPr>
          <w:ilvl w:val="1"/>
          <w:numId w:val="83"/>
        </w:numPr>
        <w:spacing w:after="0"/>
        <w:ind w:hanging="720"/>
        <w:rPr>
          <w:rFonts w:cstheme="minorHAnsi"/>
          <w:szCs w:val="24"/>
        </w:rPr>
      </w:pPr>
      <w:r w:rsidRPr="003219F8">
        <w:rPr>
          <w:rFonts w:cstheme="minorHAnsi"/>
          <w:szCs w:val="24"/>
        </w:rPr>
        <w:t xml:space="preserve">The Facility will maintain current accreditation by the Joint Commission on Accreditation of Health Care Organizations (d/b/a “The Joint Commission”) or any other appropriate and required accrediting body. </w:t>
      </w:r>
    </w:p>
    <w:p w:rsidRPr="00AC10FB" w:rsidR="003422C7" w:rsidP="0084238C" w:rsidRDefault="003422C7" w14:paraId="325F5FD7" w14:textId="77777777">
      <w:pPr>
        <w:spacing w:after="0"/>
        <w:ind w:hanging="720"/>
        <w:rPr>
          <w:rFonts w:cstheme="minorHAnsi"/>
          <w:szCs w:val="24"/>
        </w:rPr>
      </w:pPr>
    </w:p>
    <w:p w:rsidRPr="003219F8" w:rsidR="003422C7" w:rsidP="0084238C" w:rsidRDefault="003422C7" w14:paraId="0FEC9074" w14:textId="095B3C02">
      <w:pPr>
        <w:pStyle w:val="ListParagraph"/>
        <w:numPr>
          <w:ilvl w:val="1"/>
          <w:numId w:val="83"/>
        </w:numPr>
        <w:spacing w:after="0"/>
        <w:ind w:hanging="720"/>
        <w:rPr>
          <w:rFonts w:cstheme="minorHAnsi"/>
          <w:szCs w:val="24"/>
        </w:rPr>
      </w:pPr>
      <w:r w:rsidRPr="003219F8">
        <w:rPr>
          <w:rFonts w:cstheme="minorHAnsi"/>
          <w:szCs w:val="24"/>
        </w:rPr>
        <w:t xml:space="preserve">The Facility is responsible for the safety and quality of care provided to its patients by the students who are participating in the clinical experience program at the Facility. In order to effectively fulfill that duty, it is agreed that Facility has ultimate control over all persons involved in the program and may immediately terminate the participation in the program of any of the students enrolled in the program where an emergency exists involving health and safety; and in all other (non-emergency) instances, Facility shall consult with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 xml:space="preserve">before taking any action to terminate the participation of a student. </w:t>
      </w:r>
    </w:p>
    <w:p w:rsidRPr="00AC10FB" w:rsidR="003422C7" w:rsidP="0084238C" w:rsidRDefault="003422C7" w14:paraId="016E6159" w14:textId="77777777">
      <w:pPr>
        <w:spacing w:after="0"/>
        <w:ind w:hanging="720"/>
        <w:rPr>
          <w:rFonts w:cstheme="minorHAnsi"/>
          <w:szCs w:val="24"/>
        </w:rPr>
      </w:pPr>
    </w:p>
    <w:p w:rsidRPr="003219F8" w:rsidR="003422C7" w:rsidP="0084238C" w:rsidRDefault="003422C7" w14:paraId="02995772" w14:textId="2F28E9CF">
      <w:pPr>
        <w:pStyle w:val="ListParagraph"/>
        <w:numPr>
          <w:ilvl w:val="1"/>
          <w:numId w:val="83"/>
        </w:numPr>
        <w:spacing w:after="0"/>
        <w:ind w:hanging="720"/>
        <w:rPr>
          <w:rFonts w:cstheme="minorHAnsi"/>
          <w:szCs w:val="24"/>
        </w:rPr>
      </w:pPr>
      <w:r w:rsidRPr="003219F8">
        <w:rPr>
          <w:rFonts w:cstheme="minorHAnsi"/>
          <w:szCs w:val="24"/>
        </w:rPr>
        <w:t xml:space="preserve">The Facility will provide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with a copy of its policies and regulations which relate to the clinical experience program.</w:t>
      </w:r>
    </w:p>
    <w:p w:rsidRPr="00AC10FB" w:rsidR="003422C7" w:rsidP="0084238C" w:rsidRDefault="003422C7" w14:paraId="4FBC6829" w14:textId="77777777">
      <w:pPr>
        <w:spacing w:after="0"/>
        <w:ind w:hanging="720"/>
        <w:rPr>
          <w:rFonts w:cstheme="minorHAnsi"/>
          <w:szCs w:val="24"/>
        </w:rPr>
      </w:pPr>
    </w:p>
    <w:p w:rsidRPr="003219F8" w:rsidR="003422C7" w:rsidP="0084238C" w:rsidRDefault="003422C7" w14:paraId="09F4D7A2" w14:textId="07047A38">
      <w:pPr>
        <w:pStyle w:val="ListParagraph"/>
        <w:numPr>
          <w:ilvl w:val="1"/>
          <w:numId w:val="83"/>
        </w:numPr>
        <w:spacing w:after="0"/>
        <w:ind w:hanging="720"/>
        <w:rPr>
          <w:rFonts w:cstheme="minorHAnsi"/>
          <w:szCs w:val="24"/>
        </w:rPr>
      </w:pPr>
      <w:r w:rsidRPr="003219F8">
        <w:rPr>
          <w:rFonts w:cstheme="minorHAnsi"/>
          <w:szCs w:val="24"/>
        </w:rPr>
        <w:t xml:space="preserve">The Facility will permit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 xml:space="preserve">faculty and students to use its patient care and patient service facilities for clinical instruction according to a </w:t>
      </w:r>
      <w:proofErr w:type="gramStart"/>
      <w:r w:rsidRPr="003219F8">
        <w:rPr>
          <w:rFonts w:cstheme="minorHAnsi"/>
          <w:szCs w:val="24"/>
        </w:rPr>
        <w:t>mutually-approved</w:t>
      </w:r>
      <w:proofErr w:type="gramEnd"/>
      <w:r w:rsidRPr="003219F8">
        <w:rPr>
          <w:rFonts w:cstheme="minorHAnsi"/>
          <w:szCs w:val="24"/>
        </w:rPr>
        <w:t xml:space="preserve"> plan.</w:t>
      </w:r>
    </w:p>
    <w:p w:rsidRPr="00AC10FB" w:rsidR="003422C7" w:rsidP="0084238C" w:rsidRDefault="003422C7" w14:paraId="110107D8" w14:textId="77777777">
      <w:pPr>
        <w:spacing w:after="0"/>
        <w:ind w:hanging="720"/>
        <w:rPr>
          <w:rFonts w:cstheme="minorHAnsi"/>
          <w:szCs w:val="24"/>
        </w:rPr>
      </w:pPr>
    </w:p>
    <w:p w:rsidRPr="003219F8" w:rsidR="003422C7" w:rsidP="0084238C" w:rsidRDefault="003422C7" w14:paraId="6F96A077" w14:textId="1D2B1BEE">
      <w:pPr>
        <w:pStyle w:val="ListParagraph"/>
        <w:numPr>
          <w:ilvl w:val="1"/>
          <w:numId w:val="83"/>
        </w:numPr>
        <w:spacing w:after="0"/>
        <w:ind w:hanging="720"/>
        <w:rPr>
          <w:rFonts w:cstheme="minorHAnsi"/>
          <w:szCs w:val="24"/>
        </w:rPr>
      </w:pPr>
      <w:r w:rsidRPr="003219F8">
        <w:rPr>
          <w:rFonts w:cstheme="minorHAnsi"/>
          <w:szCs w:val="24"/>
        </w:rPr>
        <w:t xml:space="preserve">The Facility will allow a reasonable amount of Facility staff time for orientation and joint conferences with </w:t>
      </w:r>
      <w:r w:rsidR="00690CF2">
        <w:rPr>
          <w:rFonts w:cstheme="minorHAnsi"/>
          <w:szCs w:val="24"/>
        </w:rPr>
        <w:t>the College/University</w:t>
      </w:r>
      <w:r w:rsidRPr="003219F8" w:rsidR="00690CF2">
        <w:rPr>
          <w:rFonts w:cstheme="minorHAnsi"/>
          <w:szCs w:val="24"/>
        </w:rPr>
        <w:t xml:space="preserve"> </w:t>
      </w:r>
      <w:r w:rsidRPr="003219F8">
        <w:rPr>
          <w:rFonts w:cstheme="minorHAnsi"/>
          <w:szCs w:val="24"/>
        </w:rPr>
        <w:t xml:space="preserve">faculty, for planning with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faculty, and for such other assistance as shall be mutually agreeable.</w:t>
      </w:r>
    </w:p>
    <w:p w:rsidRPr="00AC10FB" w:rsidR="003422C7" w:rsidP="0084238C" w:rsidRDefault="003422C7" w14:paraId="0096DB83" w14:textId="77777777">
      <w:pPr>
        <w:spacing w:after="0"/>
        <w:ind w:hanging="720"/>
        <w:rPr>
          <w:rFonts w:cstheme="minorHAnsi"/>
          <w:szCs w:val="24"/>
        </w:rPr>
      </w:pPr>
    </w:p>
    <w:p w:rsidRPr="003219F8" w:rsidR="003422C7" w:rsidP="0084238C" w:rsidRDefault="003422C7" w14:paraId="366FE1D2" w14:textId="751BB8F0">
      <w:pPr>
        <w:pStyle w:val="ListParagraph"/>
        <w:numPr>
          <w:ilvl w:val="1"/>
          <w:numId w:val="83"/>
        </w:numPr>
        <w:spacing w:after="0"/>
        <w:ind w:hanging="720"/>
        <w:rPr>
          <w:rFonts w:cstheme="minorHAnsi"/>
          <w:szCs w:val="24"/>
        </w:rPr>
      </w:pPr>
      <w:r w:rsidRPr="003219F8">
        <w:rPr>
          <w:rFonts w:cstheme="minorHAnsi"/>
          <w:szCs w:val="24"/>
        </w:rPr>
        <w:t xml:space="preserve">When available, physical space such as offices, conference rooms, and classrooms of the Facility may be used by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faculty and students who are participating in the clinical experience program.</w:t>
      </w:r>
    </w:p>
    <w:p w:rsidRPr="00AC10FB" w:rsidR="003422C7" w:rsidP="0084238C" w:rsidRDefault="003422C7" w14:paraId="7D36F5BA" w14:textId="77777777">
      <w:pPr>
        <w:spacing w:after="0"/>
        <w:ind w:hanging="720"/>
        <w:rPr>
          <w:rFonts w:cstheme="minorHAnsi"/>
          <w:szCs w:val="24"/>
        </w:rPr>
      </w:pPr>
    </w:p>
    <w:p w:rsidRPr="003219F8" w:rsidR="003422C7" w:rsidP="0084238C" w:rsidRDefault="001E6B66" w14:paraId="407DCDF7" w14:textId="26C76BEC">
      <w:pPr>
        <w:pStyle w:val="ListParagraph"/>
        <w:numPr>
          <w:ilvl w:val="1"/>
          <w:numId w:val="83"/>
        </w:numPr>
        <w:spacing w:after="0"/>
        <w:ind w:hanging="720"/>
        <w:rPr>
          <w:rFonts w:cstheme="minorHAnsi"/>
          <w:szCs w:val="24"/>
        </w:rPr>
      </w:pPr>
      <w:r>
        <w:rPr>
          <w:rFonts w:cstheme="minorHAnsi"/>
          <w:szCs w:val="24"/>
        </w:rPr>
        <w:t>The College/University</w:t>
      </w:r>
      <w:r w:rsidRPr="003219F8">
        <w:rPr>
          <w:rFonts w:cstheme="minorHAnsi"/>
          <w:szCs w:val="24"/>
        </w:rPr>
        <w:t xml:space="preserve"> </w:t>
      </w:r>
      <w:r w:rsidRPr="003219F8" w:rsidR="003422C7">
        <w:rPr>
          <w:rFonts w:cstheme="minorHAnsi"/>
          <w:szCs w:val="24"/>
        </w:rPr>
        <w:t>faculty and students participating in the clinical experience program will be permitted to use the Facility’s library in accordance with the Facility’s policies.</w:t>
      </w:r>
    </w:p>
    <w:p w:rsidRPr="00AC10FB" w:rsidR="003422C7" w:rsidP="0084238C" w:rsidRDefault="003422C7" w14:paraId="35535E10" w14:textId="77777777">
      <w:pPr>
        <w:spacing w:after="0"/>
        <w:ind w:hanging="720"/>
        <w:rPr>
          <w:rFonts w:cstheme="minorHAnsi"/>
          <w:szCs w:val="24"/>
        </w:rPr>
      </w:pPr>
    </w:p>
    <w:p w:rsidRPr="003219F8" w:rsidR="003422C7" w:rsidP="0084238C" w:rsidRDefault="003422C7" w14:paraId="5A4C63C7" w14:textId="0F8502E1">
      <w:pPr>
        <w:pStyle w:val="ListParagraph"/>
        <w:numPr>
          <w:ilvl w:val="1"/>
          <w:numId w:val="83"/>
        </w:numPr>
        <w:spacing w:after="0"/>
        <w:ind w:hanging="720"/>
        <w:rPr>
          <w:rFonts w:cstheme="minorHAnsi"/>
          <w:szCs w:val="24"/>
        </w:rPr>
      </w:pPr>
      <w:r w:rsidRPr="003219F8">
        <w:rPr>
          <w:rFonts w:cstheme="minorHAnsi"/>
          <w:szCs w:val="24"/>
        </w:rPr>
        <w:t xml:space="preserve">The Facility will make locker or cloak room facilities available for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faculty and students during assigned clinical experience program hours. These facilities may be shared by other faculty and students.</w:t>
      </w:r>
    </w:p>
    <w:p w:rsidRPr="00AC10FB" w:rsidR="003422C7" w:rsidP="0084238C" w:rsidRDefault="003422C7" w14:paraId="3F9CAC93" w14:textId="77777777">
      <w:pPr>
        <w:spacing w:after="0"/>
        <w:ind w:hanging="720"/>
        <w:rPr>
          <w:rFonts w:cstheme="minorHAnsi"/>
          <w:szCs w:val="24"/>
        </w:rPr>
      </w:pPr>
    </w:p>
    <w:p w:rsidRPr="003219F8" w:rsidR="003422C7" w:rsidP="0084238C" w:rsidRDefault="003422C7" w14:paraId="789550BA" w14:textId="2F268F4B">
      <w:pPr>
        <w:pStyle w:val="ListParagraph"/>
        <w:numPr>
          <w:ilvl w:val="1"/>
          <w:numId w:val="83"/>
        </w:numPr>
        <w:spacing w:after="0"/>
        <w:ind w:hanging="720"/>
        <w:rPr>
          <w:rFonts w:cstheme="minorHAnsi"/>
          <w:szCs w:val="24"/>
        </w:rPr>
      </w:pPr>
      <w:r w:rsidRPr="003219F8">
        <w:rPr>
          <w:rFonts w:cstheme="minorHAnsi"/>
          <w:szCs w:val="24"/>
        </w:rPr>
        <w:t xml:space="preserve">The Facility assumes no responsibility for the cost of meals, uniforms, housing, parking or health care of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 xml:space="preserve">faculty and students who are participating in the clinical experience program. The Facility will permit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 xml:space="preserve">faculty and students who are participating in the clinical experience program to use any cafeteria on the same basis as employees of the Facility. The Facility will permit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faculty to use Facility parking spaces under the same policies governing Facility personnel.</w:t>
      </w:r>
    </w:p>
    <w:p w:rsidRPr="00AC10FB" w:rsidR="003422C7" w:rsidP="0084238C" w:rsidRDefault="003422C7" w14:paraId="1346DACC" w14:textId="77777777">
      <w:pPr>
        <w:spacing w:after="0"/>
        <w:ind w:hanging="720"/>
        <w:rPr>
          <w:rFonts w:cstheme="minorHAnsi"/>
          <w:szCs w:val="24"/>
        </w:rPr>
      </w:pPr>
    </w:p>
    <w:p w:rsidR="0084238C" w:rsidP="0084238C" w:rsidRDefault="003422C7" w14:paraId="6C5D7C62" w14:textId="76F0F19B">
      <w:pPr>
        <w:pStyle w:val="ListParagraph"/>
        <w:numPr>
          <w:ilvl w:val="1"/>
          <w:numId w:val="83"/>
        </w:numPr>
        <w:spacing w:after="0"/>
        <w:ind w:hanging="720"/>
        <w:rPr>
          <w:rFonts w:cstheme="minorHAnsi"/>
          <w:szCs w:val="24"/>
        </w:rPr>
      </w:pPr>
      <w:r w:rsidRPr="003219F8">
        <w:rPr>
          <w:rFonts w:cstheme="minorHAnsi"/>
          <w:szCs w:val="24"/>
        </w:rPr>
        <w:t xml:space="preserve">The Facility recognizes that it is the policy of </w:t>
      </w:r>
      <w:r w:rsidR="001E6B66">
        <w:rPr>
          <w:rFonts w:cstheme="minorHAnsi"/>
          <w:szCs w:val="24"/>
        </w:rPr>
        <w:t>the College/University</w:t>
      </w:r>
      <w:r w:rsidRPr="003219F8" w:rsidR="001E6B66">
        <w:rPr>
          <w:rFonts w:cstheme="minorHAnsi"/>
          <w:szCs w:val="24"/>
        </w:rPr>
        <w:t xml:space="preserve"> </w:t>
      </w:r>
      <w:r w:rsidRPr="003219F8">
        <w:rPr>
          <w:rFonts w:cstheme="minorHAnsi"/>
          <w:szCs w:val="24"/>
        </w:rPr>
        <w:t>to prohibit discrimination and ensure equal opportunities in its educational programs, activities, and all aspects of employment for all individuals regardless of race, sex, color, creed, religion, gender identity, gender expression, national origin, sexual orientation, veteran status, marital status, age, disability, status with regard to public assistance, familial status, membership or activity in a local human rights commission or inclusion in any group or class against which discrimination is prohibited by federal, state, or local laws and regulations. The Facility agrees to adhere to this policy in implementing this Agreement.</w:t>
      </w:r>
    </w:p>
    <w:p w:rsidRPr="0084238C" w:rsidR="0084238C" w:rsidP="0084238C" w:rsidRDefault="0084238C" w14:paraId="5979A9AC" w14:textId="77777777">
      <w:pPr>
        <w:pStyle w:val="ListParagraph"/>
        <w:rPr>
          <w:rFonts w:cstheme="minorHAnsi"/>
          <w:b/>
          <w:szCs w:val="24"/>
          <w:u w:val="single"/>
        </w:rPr>
      </w:pPr>
    </w:p>
    <w:p w:rsidRPr="0084238C" w:rsidR="003422C7" w:rsidP="0084238C" w:rsidRDefault="003422C7" w14:paraId="5CE34B95" w14:textId="3F74513E">
      <w:pPr>
        <w:pStyle w:val="ListParagraph"/>
        <w:numPr>
          <w:ilvl w:val="1"/>
          <w:numId w:val="83"/>
        </w:numPr>
        <w:spacing w:after="0"/>
        <w:ind w:hanging="720"/>
        <w:rPr>
          <w:rFonts w:cstheme="minorHAnsi"/>
          <w:szCs w:val="24"/>
        </w:rPr>
      </w:pPr>
      <w:r w:rsidRPr="0084238C">
        <w:rPr>
          <w:rFonts w:cstheme="minorHAnsi"/>
          <w:b/>
          <w:szCs w:val="24"/>
        </w:rPr>
        <w:t>AMERICANS WITH DISABILITIES ACT (ADA) COMPLIANCE</w:t>
      </w:r>
    </w:p>
    <w:p w:rsidR="0084238C" w:rsidP="0084238C" w:rsidRDefault="003422C7" w14:paraId="45E8F0B4" w14:textId="264FF514">
      <w:pPr>
        <w:spacing w:after="0"/>
        <w:ind w:left="1440"/>
        <w:rPr>
          <w:rFonts w:cstheme="minorHAnsi"/>
          <w:szCs w:val="24"/>
        </w:rPr>
      </w:pPr>
      <w:r w:rsidRPr="00AC10FB">
        <w:rPr>
          <w:rFonts w:cstheme="minorHAnsi"/>
          <w:szCs w:val="24"/>
        </w:rPr>
        <w:t xml:space="preserve">The Facility agrees that in fulfilling the duties of this Agreement, the Facility is responsible for complying with the American with Disabilities Act, 42 U.S.C. Chapter 12101 et seq., and any regulations promulgated to the Act at the Facility. </w:t>
      </w:r>
      <w:r w:rsidR="00690CF2">
        <w:rPr>
          <w:rFonts w:cstheme="minorHAnsi"/>
          <w:szCs w:val="24"/>
        </w:rPr>
        <w:t>The College/University</w:t>
      </w:r>
      <w:r w:rsidRPr="00AC10FB" w:rsidR="00690CF2">
        <w:rPr>
          <w:rFonts w:cstheme="minorHAnsi"/>
          <w:szCs w:val="24"/>
        </w:rPr>
        <w:t xml:space="preserve"> </w:t>
      </w:r>
      <w:r w:rsidRPr="00AC10FB">
        <w:rPr>
          <w:rFonts w:cstheme="minorHAnsi"/>
          <w:szCs w:val="24"/>
        </w:rPr>
        <w:t xml:space="preserve">is not responsible for issues or challenges related to compliance with the ADA at the Facility beyond its own routine use of facilities, services and other areas covered by the ADA. </w:t>
      </w:r>
    </w:p>
    <w:p w:rsidR="0084238C" w:rsidP="0084238C" w:rsidRDefault="0084238C" w14:paraId="6CEF6B19" w14:textId="77777777">
      <w:pPr>
        <w:spacing w:after="0"/>
        <w:rPr>
          <w:rFonts w:cstheme="minorHAnsi"/>
          <w:color w:val="FF0000"/>
          <w:szCs w:val="24"/>
        </w:rPr>
      </w:pPr>
    </w:p>
    <w:p w:rsidRPr="0084238C" w:rsidR="003422C7" w:rsidP="0084238C" w:rsidRDefault="003422C7" w14:paraId="50FBE089" w14:textId="3053F531">
      <w:pPr>
        <w:pStyle w:val="ListParagraph"/>
        <w:numPr>
          <w:ilvl w:val="0"/>
          <w:numId w:val="90"/>
        </w:numPr>
        <w:spacing w:after="0"/>
        <w:ind w:hanging="720"/>
        <w:rPr>
          <w:rFonts w:cstheme="minorHAnsi"/>
          <w:szCs w:val="24"/>
        </w:rPr>
      </w:pPr>
      <w:r w:rsidRPr="00627BA2">
        <w:rPr>
          <w:rFonts w:cstheme="minorHAnsi"/>
          <w:color w:val="FF0000"/>
          <w:szCs w:val="24"/>
        </w:rPr>
        <w:t>[add if applicable, otherwise delete this instruction and text]</w:t>
      </w:r>
      <w:r w:rsidRPr="0084238C">
        <w:rPr>
          <w:rFonts w:cstheme="minorHAnsi"/>
          <w:szCs w:val="24"/>
        </w:rPr>
        <w:t xml:space="preserve"> Facility will provide supervision of </w:t>
      </w:r>
      <w:r w:rsidR="001E6B66">
        <w:rPr>
          <w:rFonts w:cstheme="minorHAnsi"/>
          <w:szCs w:val="24"/>
        </w:rPr>
        <w:t>the College/University</w:t>
      </w:r>
      <w:r w:rsidRPr="0084238C" w:rsidR="001E6B66">
        <w:rPr>
          <w:rFonts w:cstheme="minorHAnsi"/>
          <w:szCs w:val="24"/>
        </w:rPr>
        <w:t xml:space="preserve"> </w:t>
      </w:r>
      <w:r w:rsidRPr="0084238C">
        <w:rPr>
          <w:rFonts w:cstheme="minorHAnsi"/>
          <w:szCs w:val="24"/>
        </w:rPr>
        <w:t xml:space="preserve">students on site by qualified Facility personnel for the following programs: </w:t>
      </w:r>
      <w:r w:rsidRPr="00627BA2">
        <w:rPr>
          <w:rFonts w:cstheme="minorHAnsi"/>
          <w:color w:val="FF0000"/>
          <w:szCs w:val="24"/>
        </w:rPr>
        <w:t>[insert programs]</w:t>
      </w:r>
      <w:r w:rsidRPr="0084238C">
        <w:rPr>
          <w:rFonts w:cstheme="minorHAnsi"/>
          <w:szCs w:val="24"/>
        </w:rPr>
        <w:t xml:space="preserve">. </w:t>
      </w:r>
      <w:r w:rsidRPr="0084238C">
        <w:rPr>
          <w:rFonts w:eastAsia="Calibri" w:cstheme="minorHAnsi"/>
          <w:szCs w:val="24"/>
        </w:rPr>
        <w:t xml:space="preserve"> </w:t>
      </w:r>
    </w:p>
    <w:p w:rsidRPr="00AC10FB" w:rsidR="003422C7" w:rsidP="00AC10FB" w:rsidRDefault="003422C7" w14:paraId="69E1CCD8" w14:textId="77777777">
      <w:pPr>
        <w:spacing w:after="0"/>
        <w:rPr>
          <w:rFonts w:cstheme="minorHAnsi"/>
          <w:szCs w:val="24"/>
        </w:rPr>
      </w:pPr>
    </w:p>
    <w:p w:rsidRPr="0084238C" w:rsidR="003422C7" w:rsidP="0084238C" w:rsidRDefault="003422C7" w14:paraId="40ABC7F5" w14:textId="77777777">
      <w:pPr>
        <w:pStyle w:val="ListParagraph"/>
        <w:numPr>
          <w:ilvl w:val="0"/>
          <w:numId w:val="83"/>
        </w:numPr>
        <w:spacing w:after="0"/>
        <w:ind w:hanging="720"/>
        <w:rPr>
          <w:rFonts w:cstheme="minorHAnsi"/>
          <w:b/>
          <w:szCs w:val="24"/>
        </w:rPr>
      </w:pPr>
      <w:r w:rsidRPr="0084238C">
        <w:rPr>
          <w:rFonts w:cstheme="minorHAnsi"/>
          <w:b/>
          <w:szCs w:val="24"/>
        </w:rPr>
        <w:t>MUTUAL RESPONSIBILITIES</w:t>
      </w:r>
    </w:p>
    <w:p w:rsidRPr="00AC10FB" w:rsidR="003422C7" w:rsidP="00AC10FB" w:rsidRDefault="003422C7" w14:paraId="1922E211" w14:textId="77777777">
      <w:pPr>
        <w:spacing w:after="0"/>
        <w:rPr>
          <w:rFonts w:cstheme="minorHAnsi"/>
          <w:szCs w:val="24"/>
        </w:rPr>
      </w:pPr>
    </w:p>
    <w:p w:rsidR="00463749" w:rsidP="00463749" w:rsidRDefault="001E6B66" w14:paraId="03D5F611" w14:textId="236D347C">
      <w:pPr>
        <w:pStyle w:val="ListParagraph"/>
        <w:numPr>
          <w:ilvl w:val="1"/>
          <w:numId w:val="83"/>
        </w:numPr>
        <w:spacing w:after="0"/>
        <w:ind w:hanging="720"/>
        <w:rPr>
          <w:rFonts w:cstheme="minorHAnsi"/>
          <w:szCs w:val="24"/>
        </w:rPr>
      </w:pPr>
      <w:r>
        <w:rPr>
          <w:rFonts w:cstheme="minorHAnsi"/>
          <w:szCs w:val="24"/>
        </w:rPr>
        <w:t>The College/University</w:t>
      </w:r>
      <w:r w:rsidRPr="00463749">
        <w:rPr>
          <w:rFonts w:cstheme="minorHAnsi"/>
          <w:szCs w:val="24"/>
        </w:rPr>
        <w:t xml:space="preserve"> </w:t>
      </w:r>
      <w:r w:rsidRPr="00463749" w:rsidR="003422C7">
        <w:rPr>
          <w:rFonts w:cstheme="minorHAnsi"/>
          <w:szCs w:val="24"/>
        </w:rPr>
        <w:t xml:space="preserve">and the Facility assume joint responsibility for the orientation of </w:t>
      </w:r>
      <w:r w:rsidR="00690CF2">
        <w:rPr>
          <w:rFonts w:cstheme="minorHAnsi"/>
          <w:szCs w:val="24"/>
        </w:rPr>
        <w:t>the College/University</w:t>
      </w:r>
      <w:r w:rsidRPr="00463749" w:rsidR="00690CF2">
        <w:rPr>
          <w:rFonts w:cstheme="minorHAnsi"/>
          <w:szCs w:val="24"/>
        </w:rPr>
        <w:t xml:space="preserve"> </w:t>
      </w:r>
      <w:r w:rsidRPr="00463749" w:rsidR="003422C7">
        <w:rPr>
          <w:rFonts w:cstheme="minorHAnsi"/>
          <w:szCs w:val="24"/>
        </w:rPr>
        <w:t xml:space="preserve">faculty to Facility policies and regulations before </w:t>
      </w:r>
      <w:r w:rsidR="00690CF2">
        <w:rPr>
          <w:rFonts w:cstheme="minorHAnsi"/>
          <w:szCs w:val="24"/>
        </w:rPr>
        <w:t>the College/University</w:t>
      </w:r>
      <w:r w:rsidRPr="00463749" w:rsidR="00690CF2">
        <w:rPr>
          <w:rFonts w:cstheme="minorHAnsi"/>
          <w:szCs w:val="24"/>
        </w:rPr>
        <w:t xml:space="preserve"> </w:t>
      </w:r>
      <w:r w:rsidRPr="00463749" w:rsidR="003422C7">
        <w:rPr>
          <w:rFonts w:cstheme="minorHAnsi"/>
          <w:szCs w:val="24"/>
        </w:rPr>
        <w:t>assigns its faculty to the Facility.</w:t>
      </w:r>
    </w:p>
    <w:p w:rsidR="00463749" w:rsidP="00463749" w:rsidRDefault="00463749" w14:paraId="37CB1426" w14:textId="77777777">
      <w:pPr>
        <w:pStyle w:val="ListParagraph"/>
        <w:spacing w:after="0"/>
        <w:ind w:left="1440"/>
        <w:rPr>
          <w:rFonts w:cstheme="minorHAnsi"/>
          <w:szCs w:val="24"/>
        </w:rPr>
      </w:pPr>
    </w:p>
    <w:p w:rsidRPr="00463749" w:rsidR="003422C7" w:rsidP="00463749" w:rsidRDefault="003422C7" w14:paraId="746247A5" w14:textId="256CD0A6">
      <w:pPr>
        <w:pStyle w:val="ListParagraph"/>
        <w:numPr>
          <w:ilvl w:val="1"/>
          <w:numId w:val="83"/>
        </w:numPr>
        <w:spacing w:after="0"/>
        <w:ind w:hanging="720"/>
        <w:rPr>
          <w:rFonts w:cstheme="minorHAnsi"/>
          <w:szCs w:val="24"/>
        </w:rPr>
      </w:pPr>
      <w:r w:rsidRPr="00463749">
        <w:rPr>
          <w:rFonts w:cstheme="minorHAnsi"/>
          <w:b/>
          <w:szCs w:val="24"/>
        </w:rPr>
        <w:t>H</w:t>
      </w:r>
      <w:r w:rsidR="00463749">
        <w:rPr>
          <w:rFonts w:cstheme="minorHAnsi"/>
          <w:b/>
          <w:szCs w:val="24"/>
        </w:rPr>
        <w:t xml:space="preserve">ealth </w:t>
      </w:r>
      <w:r w:rsidRPr="00463749">
        <w:rPr>
          <w:rFonts w:cstheme="minorHAnsi"/>
          <w:b/>
          <w:szCs w:val="24"/>
        </w:rPr>
        <w:t>I</w:t>
      </w:r>
      <w:r w:rsidR="00463749">
        <w:rPr>
          <w:rFonts w:cstheme="minorHAnsi"/>
          <w:b/>
          <w:szCs w:val="24"/>
        </w:rPr>
        <w:t xml:space="preserve">nsurance </w:t>
      </w:r>
      <w:r w:rsidRPr="00463749">
        <w:rPr>
          <w:rFonts w:cstheme="minorHAnsi"/>
          <w:b/>
          <w:szCs w:val="24"/>
        </w:rPr>
        <w:t>P</w:t>
      </w:r>
      <w:r w:rsidR="00463749">
        <w:rPr>
          <w:rFonts w:cstheme="minorHAnsi"/>
          <w:b/>
          <w:szCs w:val="24"/>
        </w:rPr>
        <w:t xml:space="preserve">ortability and </w:t>
      </w:r>
      <w:r w:rsidRPr="00463749">
        <w:rPr>
          <w:rFonts w:cstheme="minorHAnsi"/>
          <w:b/>
          <w:szCs w:val="24"/>
        </w:rPr>
        <w:t>A</w:t>
      </w:r>
      <w:r w:rsidR="00463749">
        <w:rPr>
          <w:rFonts w:cstheme="minorHAnsi"/>
          <w:b/>
          <w:szCs w:val="24"/>
        </w:rPr>
        <w:t xml:space="preserve">ccountability </w:t>
      </w:r>
      <w:r w:rsidRPr="00463749">
        <w:rPr>
          <w:rFonts w:cstheme="minorHAnsi"/>
          <w:b/>
          <w:szCs w:val="24"/>
        </w:rPr>
        <w:t>A</w:t>
      </w:r>
      <w:r w:rsidR="00463749">
        <w:rPr>
          <w:rFonts w:cstheme="minorHAnsi"/>
          <w:b/>
          <w:szCs w:val="24"/>
        </w:rPr>
        <w:t>ct (HIPAA)</w:t>
      </w:r>
      <w:r w:rsidRPr="00463749">
        <w:rPr>
          <w:rFonts w:cstheme="minorHAnsi"/>
          <w:szCs w:val="24"/>
        </w:rPr>
        <w:t xml:space="preserve">. Solely for the purposes of defining the students’ and faculty roles in relation to the use and disclosure of the Facility’s protected health information, </w:t>
      </w:r>
      <w:r w:rsidR="001E6B66">
        <w:rPr>
          <w:rFonts w:cstheme="minorHAnsi"/>
          <w:szCs w:val="24"/>
        </w:rPr>
        <w:t>the College/University</w:t>
      </w:r>
      <w:r w:rsidRPr="00463749" w:rsidR="001E6B66">
        <w:rPr>
          <w:rFonts w:cstheme="minorHAnsi"/>
          <w:szCs w:val="24"/>
        </w:rPr>
        <w:t xml:space="preserve"> </w:t>
      </w:r>
      <w:r w:rsidRPr="00463749">
        <w:rPr>
          <w:rFonts w:cstheme="minorHAnsi"/>
          <w:szCs w:val="24"/>
        </w:rPr>
        <w:t xml:space="preserve">and faculty engaged in activities pursuant to this Agreement are members of the Facility workforce, as that term is defined in 45 CFR </w:t>
      </w:r>
      <w:proofErr w:type="gramStart"/>
      <w:r w:rsidRPr="00463749">
        <w:rPr>
          <w:rFonts w:cstheme="minorHAnsi"/>
          <w:szCs w:val="24"/>
        </w:rPr>
        <w:t>160.103.</w:t>
      </w:r>
      <w:r w:rsidR="00690CF2">
        <w:rPr>
          <w:rFonts w:cstheme="minorHAnsi"/>
          <w:szCs w:val="24"/>
        </w:rPr>
        <w:t>Tthe</w:t>
      </w:r>
      <w:proofErr w:type="gramEnd"/>
      <w:r w:rsidR="00690CF2">
        <w:rPr>
          <w:rFonts w:cstheme="minorHAnsi"/>
          <w:szCs w:val="24"/>
        </w:rPr>
        <w:t xml:space="preserve"> College/University</w:t>
      </w:r>
      <w:r w:rsidRPr="00463749" w:rsidR="00690CF2">
        <w:rPr>
          <w:rFonts w:cstheme="minorHAnsi"/>
          <w:szCs w:val="24"/>
        </w:rPr>
        <w:t xml:space="preserve"> </w:t>
      </w:r>
      <w:r w:rsidRPr="00463749">
        <w:rPr>
          <w:rFonts w:cstheme="minorHAnsi"/>
          <w:szCs w:val="24"/>
        </w:rPr>
        <w:t>students and faculty are not, and shall not be construed to be, employees of Facility.</w:t>
      </w:r>
    </w:p>
    <w:p w:rsidRPr="00AC10FB" w:rsidR="003422C7" w:rsidP="00463749" w:rsidRDefault="003422C7" w14:paraId="796385AA" w14:textId="77777777">
      <w:pPr>
        <w:spacing w:after="0"/>
        <w:rPr>
          <w:rFonts w:cstheme="minorHAnsi"/>
          <w:szCs w:val="24"/>
        </w:rPr>
      </w:pPr>
    </w:p>
    <w:p w:rsidR="00463749" w:rsidP="00463749" w:rsidRDefault="001E6B66" w14:paraId="0E303A2F" w14:textId="02B230EB">
      <w:pPr>
        <w:pStyle w:val="ListParagraph"/>
        <w:spacing w:after="0"/>
        <w:ind w:left="1440"/>
        <w:rPr>
          <w:rFonts w:cstheme="minorHAnsi"/>
          <w:szCs w:val="24"/>
        </w:rPr>
      </w:pPr>
      <w:r>
        <w:rPr>
          <w:rFonts w:cstheme="minorHAnsi"/>
          <w:szCs w:val="24"/>
        </w:rPr>
        <w:t>The College/University</w:t>
      </w:r>
      <w:r w:rsidRPr="00463749">
        <w:rPr>
          <w:rFonts w:cstheme="minorHAnsi"/>
          <w:szCs w:val="24"/>
        </w:rPr>
        <w:t xml:space="preserve"> </w:t>
      </w:r>
      <w:r w:rsidRPr="00463749" w:rsidR="003422C7">
        <w:rPr>
          <w:rFonts w:cstheme="minorHAnsi"/>
          <w:szCs w:val="24"/>
        </w:rPr>
        <w:t xml:space="preserve">shall cooperate with Facility in complying with its obligations as a HIPAA covered entity, including, but not limited to, complying with its policies and procedures under the HIPAA Privacy Regulations, 45 CFR parts 160 and 164. Prior to placement at Facility, </w:t>
      </w:r>
      <w:r w:rsidR="00690CF2">
        <w:rPr>
          <w:rFonts w:cstheme="minorHAnsi"/>
          <w:szCs w:val="24"/>
        </w:rPr>
        <w:t>the College/University</w:t>
      </w:r>
      <w:r w:rsidRPr="00463749" w:rsidR="00690CF2">
        <w:rPr>
          <w:rFonts w:cstheme="minorHAnsi"/>
          <w:szCs w:val="24"/>
        </w:rPr>
        <w:t xml:space="preserve"> </w:t>
      </w:r>
      <w:r w:rsidRPr="00463749" w:rsidR="003422C7">
        <w:rPr>
          <w:rFonts w:cstheme="minorHAnsi"/>
          <w:szCs w:val="24"/>
        </w:rPr>
        <w:t xml:space="preserve">shall instruct its students and faculty to </w:t>
      </w:r>
      <w:r w:rsidRPr="00463749" w:rsidR="003422C7">
        <w:rPr>
          <w:rFonts w:cstheme="minorHAnsi"/>
          <w:szCs w:val="24"/>
        </w:rPr>
        <w:t>comply with Facility’s policies and procedures governing the use and disclosure of individually identifiable health information.</w:t>
      </w:r>
    </w:p>
    <w:p w:rsidRPr="00463749" w:rsidR="00463749" w:rsidP="00463749" w:rsidRDefault="00463749" w14:paraId="6B34E1A2" w14:textId="77777777">
      <w:pPr>
        <w:pStyle w:val="ListParagraph"/>
        <w:rPr>
          <w:rFonts w:cstheme="minorHAnsi"/>
          <w:szCs w:val="24"/>
        </w:rPr>
      </w:pPr>
    </w:p>
    <w:p w:rsidR="00463749" w:rsidP="00261BB5" w:rsidRDefault="003422C7" w14:paraId="6BAD2F66" w14:textId="048C81F7">
      <w:pPr>
        <w:pStyle w:val="ListParagraph"/>
        <w:numPr>
          <w:ilvl w:val="1"/>
          <w:numId w:val="83"/>
        </w:numPr>
        <w:spacing w:after="0"/>
        <w:ind w:hanging="720"/>
        <w:rPr>
          <w:rFonts w:cstheme="minorHAnsi"/>
          <w:szCs w:val="24"/>
        </w:rPr>
      </w:pPr>
      <w:r w:rsidRPr="00463749">
        <w:rPr>
          <w:rFonts w:cstheme="minorHAnsi"/>
          <w:szCs w:val="24"/>
        </w:rPr>
        <w:t xml:space="preserve">Personnel of </w:t>
      </w:r>
      <w:r w:rsidR="001E6B66">
        <w:rPr>
          <w:rFonts w:cstheme="minorHAnsi"/>
          <w:szCs w:val="24"/>
        </w:rPr>
        <w:t>the College/University</w:t>
      </w:r>
      <w:r w:rsidRPr="00463749" w:rsidR="001E6B66">
        <w:rPr>
          <w:rFonts w:cstheme="minorHAnsi"/>
          <w:szCs w:val="24"/>
        </w:rPr>
        <w:t xml:space="preserve"> </w:t>
      </w:r>
      <w:r w:rsidRPr="00463749">
        <w:rPr>
          <w:rFonts w:cstheme="minorHAnsi"/>
          <w:szCs w:val="24"/>
        </w:rPr>
        <w:t>and the Facility will communicate regarding planning, development, implementation, and evaluation of the clinical experience program. The communication may include but not be limited to:</w:t>
      </w:r>
    </w:p>
    <w:p w:rsidR="00463749" w:rsidP="00463749" w:rsidRDefault="00463749" w14:paraId="605A241C" w14:textId="77777777">
      <w:pPr>
        <w:pStyle w:val="ListParagraph"/>
        <w:spacing w:after="0"/>
        <w:ind w:left="1440"/>
        <w:rPr>
          <w:rFonts w:cstheme="minorHAnsi"/>
          <w:szCs w:val="24"/>
        </w:rPr>
      </w:pPr>
    </w:p>
    <w:p w:rsidR="00463749" w:rsidP="00810572" w:rsidRDefault="003422C7" w14:paraId="2D22F887" w14:textId="77777777">
      <w:pPr>
        <w:pStyle w:val="ListParagraph"/>
        <w:numPr>
          <w:ilvl w:val="2"/>
          <w:numId w:val="83"/>
        </w:numPr>
        <w:spacing w:after="0"/>
        <w:ind w:hanging="540"/>
        <w:rPr>
          <w:rFonts w:cstheme="minorHAnsi"/>
          <w:szCs w:val="24"/>
        </w:rPr>
      </w:pPr>
      <w:r w:rsidRPr="00463749">
        <w:rPr>
          <w:rFonts w:cstheme="minorHAnsi"/>
          <w:szCs w:val="24"/>
        </w:rPr>
        <w:t xml:space="preserve">Communication to familiarize Facility personnel with the clinical experience program’s philosophy, goals and </w:t>
      </w:r>
      <w:proofErr w:type="gramStart"/>
      <w:r w:rsidRPr="00463749">
        <w:rPr>
          <w:rFonts w:cstheme="minorHAnsi"/>
          <w:szCs w:val="24"/>
        </w:rPr>
        <w:t>curriculum;</w:t>
      </w:r>
      <w:proofErr w:type="gramEnd"/>
    </w:p>
    <w:p w:rsidR="00463749" w:rsidP="00E03FDB" w:rsidRDefault="003422C7" w14:paraId="799E120D" w14:textId="1AB2F42F">
      <w:pPr>
        <w:pStyle w:val="ListParagraph"/>
        <w:numPr>
          <w:ilvl w:val="2"/>
          <w:numId w:val="83"/>
        </w:numPr>
        <w:spacing w:after="0"/>
        <w:ind w:hanging="540"/>
        <w:rPr>
          <w:rFonts w:cstheme="minorHAnsi"/>
          <w:szCs w:val="24"/>
        </w:rPr>
      </w:pPr>
      <w:r w:rsidRPr="00463749">
        <w:rPr>
          <w:rFonts w:cstheme="minorHAnsi"/>
          <w:szCs w:val="24"/>
        </w:rPr>
        <w:t xml:space="preserve">Communication to familiarize </w:t>
      </w:r>
      <w:r w:rsidR="001E6B66">
        <w:rPr>
          <w:rFonts w:cstheme="minorHAnsi"/>
          <w:szCs w:val="24"/>
        </w:rPr>
        <w:t>the College/University</w:t>
      </w:r>
      <w:r w:rsidRPr="00463749" w:rsidR="001E6B66">
        <w:rPr>
          <w:rFonts w:cstheme="minorHAnsi"/>
          <w:szCs w:val="24"/>
        </w:rPr>
        <w:t xml:space="preserve"> </w:t>
      </w:r>
      <w:r w:rsidRPr="00463749">
        <w:rPr>
          <w:rFonts w:cstheme="minorHAnsi"/>
          <w:szCs w:val="24"/>
        </w:rPr>
        <w:t xml:space="preserve">faculty with the Facility’s philosophy, policy and program </w:t>
      </w:r>
      <w:proofErr w:type="gramStart"/>
      <w:r w:rsidRPr="00463749">
        <w:rPr>
          <w:rFonts w:cstheme="minorHAnsi"/>
          <w:szCs w:val="24"/>
        </w:rPr>
        <w:t>expectations;</w:t>
      </w:r>
      <w:proofErr w:type="gramEnd"/>
    </w:p>
    <w:p w:rsidR="00463749" w:rsidP="00894FF1" w:rsidRDefault="003422C7" w14:paraId="38B86543" w14:textId="77777777">
      <w:pPr>
        <w:pStyle w:val="ListParagraph"/>
        <w:numPr>
          <w:ilvl w:val="2"/>
          <w:numId w:val="83"/>
        </w:numPr>
        <w:spacing w:after="0"/>
        <w:ind w:hanging="540"/>
        <w:rPr>
          <w:rFonts w:cstheme="minorHAnsi"/>
          <w:szCs w:val="24"/>
        </w:rPr>
      </w:pPr>
      <w:r w:rsidRPr="00463749">
        <w:rPr>
          <w:rFonts w:cstheme="minorHAnsi"/>
          <w:szCs w:val="24"/>
        </w:rPr>
        <w:t xml:space="preserve">Communication to keep both parties and the parties’ personnel who are assigned to the clinical experience program informed of changes in philosophy, policies and any new programs which are </w:t>
      </w:r>
      <w:proofErr w:type="gramStart"/>
      <w:r w:rsidRPr="00463749">
        <w:rPr>
          <w:rFonts w:cstheme="minorHAnsi"/>
          <w:szCs w:val="24"/>
        </w:rPr>
        <w:t>contemplated;</w:t>
      </w:r>
      <w:proofErr w:type="gramEnd"/>
    </w:p>
    <w:p w:rsidR="00463749" w:rsidP="0040778A" w:rsidRDefault="003422C7" w14:paraId="7106A835" w14:textId="77777777">
      <w:pPr>
        <w:pStyle w:val="ListParagraph"/>
        <w:numPr>
          <w:ilvl w:val="2"/>
          <w:numId w:val="83"/>
        </w:numPr>
        <w:spacing w:after="0"/>
        <w:ind w:hanging="540"/>
        <w:rPr>
          <w:rFonts w:cstheme="minorHAnsi"/>
          <w:szCs w:val="24"/>
        </w:rPr>
      </w:pPr>
      <w:r w:rsidRPr="00463749">
        <w:rPr>
          <w:rFonts w:cstheme="minorHAnsi"/>
          <w:szCs w:val="24"/>
        </w:rPr>
        <w:t>Communication about jointly planning and sponsoring in-service or continuing education programs (if appropriate</w:t>
      </w:r>
      <w:proofErr w:type="gramStart"/>
      <w:r w:rsidRPr="00463749">
        <w:rPr>
          <w:rFonts w:cstheme="minorHAnsi"/>
          <w:szCs w:val="24"/>
        </w:rPr>
        <w:t>);</w:t>
      </w:r>
      <w:proofErr w:type="gramEnd"/>
    </w:p>
    <w:p w:rsidR="00463749" w:rsidP="00DF33AB" w:rsidRDefault="003422C7" w14:paraId="49894CF4" w14:textId="77777777">
      <w:pPr>
        <w:pStyle w:val="ListParagraph"/>
        <w:numPr>
          <w:ilvl w:val="2"/>
          <w:numId w:val="83"/>
        </w:numPr>
        <w:spacing w:after="0"/>
        <w:ind w:hanging="540"/>
        <w:rPr>
          <w:rFonts w:cstheme="minorHAnsi"/>
          <w:szCs w:val="24"/>
        </w:rPr>
      </w:pPr>
      <w:r w:rsidRPr="00463749">
        <w:rPr>
          <w:rFonts w:cstheme="minorHAnsi"/>
          <w:szCs w:val="24"/>
        </w:rPr>
        <w:t xml:space="preserve">Communication to identify areas of mutual need or </w:t>
      </w:r>
      <w:proofErr w:type="gramStart"/>
      <w:r w:rsidRPr="00463749">
        <w:rPr>
          <w:rFonts w:cstheme="minorHAnsi"/>
          <w:szCs w:val="24"/>
        </w:rPr>
        <w:t>concern;</w:t>
      </w:r>
      <w:proofErr w:type="gramEnd"/>
    </w:p>
    <w:p w:rsidR="00463749" w:rsidP="00BB6BD2" w:rsidRDefault="003422C7" w14:paraId="210A142A" w14:textId="77777777">
      <w:pPr>
        <w:pStyle w:val="ListParagraph"/>
        <w:numPr>
          <w:ilvl w:val="2"/>
          <w:numId w:val="83"/>
        </w:numPr>
        <w:spacing w:after="0"/>
        <w:ind w:hanging="540"/>
        <w:rPr>
          <w:rFonts w:cstheme="minorHAnsi"/>
          <w:szCs w:val="24"/>
        </w:rPr>
      </w:pPr>
      <w:r w:rsidRPr="00463749">
        <w:rPr>
          <w:rFonts w:cstheme="minorHAnsi"/>
          <w:szCs w:val="24"/>
        </w:rPr>
        <w:t>Communication to seek solutions to any problems which may arise in the clinical experience programs; and</w:t>
      </w:r>
    </w:p>
    <w:p w:rsidRPr="00463749" w:rsidR="003422C7" w:rsidP="00BB6BD2" w:rsidRDefault="003422C7" w14:paraId="5FCD1906" w14:textId="00894880">
      <w:pPr>
        <w:pStyle w:val="ListParagraph"/>
        <w:numPr>
          <w:ilvl w:val="2"/>
          <w:numId w:val="83"/>
        </w:numPr>
        <w:spacing w:after="0"/>
        <w:ind w:hanging="540"/>
        <w:rPr>
          <w:rFonts w:cstheme="minorHAnsi"/>
          <w:szCs w:val="24"/>
        </w:rPr>
      </w:pPr>
      <w:r w:rsidRPr="00463749">
        <w:rPr>
          <w:rFonts w:cstheme="minorHAnsi"/>
          <w:szCs w:val="24"/>
        </w:rPr>
        <w:t xml:space="preserve">Communication to facilitate evaluation procedures which may be required for approval or accreditation </w:t>
      </w:r>
      <w:proofErr w:type="gramStart"/>
      <w:r w:rsidRPr="00463749">
        <w:rPr>
          <w:rFonts w:cstheme="minorHAnsi"/>
          <w:szCs w:val="24"/>
        </w:rPr>
        <w:t>purposes</w:t>
      </w:r>
      <w:proofErr w:type="gramEnd"/>
      <w:r w:rsidRPr="00463749">
        <w:rPr>
          <w:rFonts w:cstheme="minorHAnsi"/>
          <w:szCs w:val="24"/>
        </w:rPr>
        <w:t xml:space="preserve"> or which might improve patient care or the nursing curriculum</w:t>
      </w:r>
      <w:r w:rsidR="00E46BF8">
        <w:rPr>
          <w:rFonts w:cstheme="minorHAnsi"/>
          <w:szCs w:val="24"/>
        </w:rPr>
        <w:t xml:space="preserve"> of </w:t>
      </w:r>
      <w:r w:rsidR="001E6B66">
        <w:rPr>
          <w:rFonts w:cstheme="minorHAnsi"/>
          <w:szCs w:val="24"/>
        </w:rPr>
        <w:t>the College/University</w:t>
      </w:r>
      <w:r w:rsidRPr="00463749">
        <w:rPr>
          <w:rFonts w:cstheme="minorHAnsi"/>
          <w:szCs w:val="24"/>
        </w:rPr>
        <w:t>.</w:t>
      </w:r>
    </w:p>
    <w:p w:rsidRPr="00AC10FB" w:rsidR="003422C7" w:rsidP="00AC10FB" w:rsidRDefault="003422C7" w14:paraId="5A45DAA3" w14:textId="77777777">
      <w:pPr>
        <w:spacing w:after="0"/>
        <w:rPr>
          <w:rFonts w:cstheme="minorHAnsi"/>
          <w:szCs w:val="24"/>
        </w:rPr>
      </w:pPr>
    </w:p>
    <w:p w:rsidR="00463749" w:rsidP="00463749" w:rsidRDefault="003422C7" w14:paraId="0AC5948F" w14:textId="77777777">
      <w:pPr>
        <w:pStyle w:val="ListParagraph"/>
        <w:numPr>
          <w:ilvl w:val="1"/>
          <w:numId w:val="83"/>
        </w:numPr>
        <w:spacing w:after="0"/>
        <w:ind w:hanging="720"/>
        <w:rPr>
          <w:rFonts w:cstheme="minorHAnsi"/>
          <w:szCs w:val="24"/>
        </w:rPr>
      </w:pPr>
      <w:r w:rsidRPr="00FE7A8C">
        <w:rPr>
          <w:rFonts w:cstheme="minorHAnsi"/>
          <w:b/>
          <w:szCs w:val="24"/>
        </w:rPr>
        <w:t>INSURANCE</w:t>
      </w:r>
      <w:r w:rsidRPr="00463749">
        <w:rPr>
          <w:rFonts w:cstheme="minorHAnsi"/>
          <w:szCs w:val="24"/>
        </w:rPr>
        <w:t xml:space="preserve">.  Each party, at its sole expense and </w:t>
      </w:r>
      <w:proofErr w:type="gramStart"/>
      <w:r w:rsidRPr="00463749">
        <w:rPr>
          <w:rFonts w:cstheme="minorHAnsi"/>
          <w:szCs w:val="24"/>
        </w:rPr>
        <w:t>at all times</w:t>
      </w:r>
      <w:proofErr w:type="gramEnd"/>
      <w:r w:rsidRPr="00463749">
        <w:rPr>
          <w:rFonts w:cstheme="minorHAnsi"/>
          <w:szCs w:val="24"/>
        </w:rPr>
        <w:t xml:space="preserve"> during the term of this Agreement, shall secure and maintain the following insurances (or comparable coverage under a program of self-insurance) covering itself and its employees who perform any work, duties or obligations in connection with this Agreement. </w:t>
      </w:r>
    </w:p>
    <w:p w:rsidRPr="00463749" w:rsidR="003422C7" w:rsidP="00463749" w:rsidRDefault="003422C7" w14:paraId="1B49849A" w14:textId="58E0DFA7">
      <w:pPr>
        <w:pStyle w:val="ListParagraph"/>
        <w:spacing w:after="0"/>
        <w:rPr>
          <w:rFonts w:cstheme="minorHAnsi"/>
          <w:szCs w:val="24"/>
        </w:rPr>
      </w:pPr>
    </w:p>
    <w:p w:rsidR="00463749" w:rsidP="00463749" w:rsidRDefault="003422C7" w14:paraId="0497325F" w14:textId="77777777">
      <w:pPr>
        <w:pStyle w:val="ListParagraph"/>
        <w:numPr>
          <w:ilvl w:val="2"/>
          <w:numId w:val="83"/>
        </w:numPr>
        <w:spacing w:after="0"/>
        <w:ind w:hanging="630"/>
        <w:rPr>
          <w:rFonts w:cstheme="minorHAnsi"/>
          <w:szCs w:val="24"/>
        </w:rPr>
      </w:pPr>
      <w:r w:rsidRPr="00AC10FB">
        <w:rPr>
          <w:rFonts w:cstheme="minorHAnsi"/>
          <w:b/>
          <w:szCs w:val="24"/>
        </w:rPr>
        <w:t>Commercial General Liability Insurance</w:t>
      </w:r>
      <w:r w:rsidRPr="00AC10FB">
        <w:rPr>
          <w:rFonts w:cstheme="minorHAnsi"/>
          <w:szCs w:val="24"/>
        </w:rPr>
        <w:t xml:space="preserve"> </w:t>
      </w:r>
    </w:p>
    <w:p w:rsidRPr="00AC10FB" w:rsidR="003422C7" w:rsidP="00463749" w:rsidRDefault="001E6B66" w14:paraId="784B5374" w14:textId="18C83B73">
      <w:pPr>
        <w:spacing w:after="0"/>
        <w:ind w:left="2160"/>
        <w:rPr>
          <w:rFonts w:cstheme="minorHAnsi"/>
          <w:szCs w:val="24"/>
        </w:rPr>
      </w:pPr>
      <w:r>
        <w:rPr>
          <w:rFonts w:cstheme="minorHAnsi"/>
          <w:szCs w:val="24"/>
        </w:rPr>
        <w:t>The College/University</w:t>
      </w:r>
      <w:r w:rsidRPr="00AC10FB">
        <w:rPr>
          <w:rFonts w:cstheme="minorHAnsi"/>
          <w:szCs w:val="24"/>
        </w:rPr>
        <w:t xml:space="preserve"> </w:t>
      </w:r>
      <w:r w:rsidRPr="00AC10FB" w:rsidR="003422C7">
        <w:rPr>
          <w:rFonts w:cstheme="minorHAnsi"/>
          <w:szCs w:val="24"/>
        </w:rPr>
        <w:t>will maintain Commercial General Liability insurance in conformance with the Tort Claims limits set forth in Minn. Stat. 3.736, subd. 4, with limits not less than $500,000 per person and $1,500,000 per occurrence for bodily injury and property damage.</w:t>
      </w:r>
    </w:p>
    <w:p w:rsidRPr="00AC10FB" w:rsidR="003422C7" w:rsidP="00463749" w:rsidRDefault="003422C7" w14:paraId="7CCD70C3" w14:textId="77777777">
      <w:pPr>
        <w:spacing w:after="0"/>
        <w:ind w:left="2160"/>
        <w:rPr>
          <w:rFonts w:cstheme="minorHAnsi"/>
          <w:szCs w:val="24"/>
        </w:rPr>
      </w:pPr>
    </w:p>
    <w:p w:rsidRPr="00AC10FB" w:rsidR="003422C7" w:rsidP="00463749" w:rsidRDefault="003422C7" w14:paraId="706BF122" w14:textId="77777777">
      <w:pPr>
        <w:spacing w:after="0"/>
        <w:ind w:left="2160"/>
        <w:rPr>
          <w:rFonts w:cstheme="minorHAnsi"/>
          <w:szCs w:val="24"/>
        </w:rPr>
      </w:pPr>
      <w:r w:rsidRPr="00AC10FB">
        <w:rPr>
          <w:rFonts w:cstheme="minorHAnsi"/>
          <w:szCs w:val="24"/>
        </w:rPr>
        <w:t xml:space="preserve">The Facility will maintain Commercial General Liability insurance with limits not less than $2,000,000 per occurrence and $2,000,000 annual aggregate for bodily injury and property damage. </w:t>
      </w:r>
    </w:p>
    <w:p w:rsidRPr="00AC10FB" w:rsidR="003422C7" w:rsidP="00AC10FB" w:rsidRDefault="003422C7" w14:paraId="780E8EC6" w14:textId="77777777">
      <w:pPr>
        <w:spacing w:after="0"/>
        <w:rPr>
          <w:rFonts w:cstheme="minorHAnsi"/>
          <w:szCs w:val="24"/>
        </w:rPr>
      </w:pPr>
    </w:p>
    <w:p w:rsidR="00463749" w:rsidP="00463749" w:rsidRDefault="003422C7" w14:paraId="0BE08852" w14:textId="77777777">
      <w:pPr>
        <w:pStyle w:val="ListParagraph"/>
        <w:numPr>
          <w:ilvl w:val="2"/>
          <w:numId w:val="83"/>
        </w:numPr>
        <w:spacing w:after="0"/>
        <w:ind w:hanging="630"/>
        <w:rPr>
          <w:rFonts w:cstheme="minorHAnsi"/>
          <w:szCs w:val="24"/>
        </w:rPr>
      </w:pPr>
      <w:r w:rsidRPr="00463749">
        <w:rPr>
          <w:rFonts w:cstheme="minorHAnsi"/>
          <w:b/>
          <w:szCs w:val="24"/>
        </w:rPr>
        <w:t>Professional Liability Insurance</w:t>
      </w:r>
    </w:p>
    <w:p w:rsidRPr="00463749" w:rsidR="003422C7" w:rsidP="00463749" w:rsidRDefault="001E6B66" w14:paraId="40E5808D" w14:textId="332113C3">
      <w:pPr>
        <w:pStyle w:val="ListParagraph"/>
        <w:spacing w:after="0"/>
        <w:ind w:left="2160"/>
        <w:rPr>
          <w:rFonts w:cstheme="minorHAnsi"/>
          <w:szCs w:val="24"/>
        </w:rPr>
      </w:pPr>
      <w:r>
        <w:rPr>
          <w:rFonts w:cstheme="minorHAnsi"/>
          <w:szCs w:val="24"/>
        </w:rPr>
        <w:t>The College/University</w:t>
      </w:r>
      <w:r w:rsidRPr="00463749">
        <w:rPr>
          <w:rFonts w:cstheme="minorHAnsi"/>
          <w:szCs w:val="24"/>
        </w:rPr>
        <w:t xml:space="preserve"> </w:t>
      </w:r>
      <w:r w:rsidRPr="00463749" w:rsidR="003422C7">
        <w:rPr>
          <w:rFonts w:cstheme="minorHAnsi"/>
          <w:szCs w:val="24"/>
        </w:rPr>
        <w:t>will maintain Professional Liability insurance for participating students (and faculty, if applicable) or cause any student participating in the program to maintain Professional Liability insurance, with limits not less than $2,000,000 each claim and $3,000,000 aggregate.</w:t>
      </w:r>
    </w:p>
    <w:p w:rsidRPr="00AC10FB" w:rsidR="003422C7" w:rsidP="00AC10FB" w:rsidRDefault="003422C7" w14:paraId="3F81737F" w14:textId="77777777">
      <w:pPr>
        <w:spacing w:after="0"/>
        <w:rPr>
          <w:rFonts w:cstheme="minorHAnsi"/>
          <w:szCs w:val="24"/>
        </w:rPr>
      </w:pPr>
    </w:p>
    <w:p w:rsidRPr="00AC10FB" w:rsidR="003422C7" w:rsidP="00C367DE" w:rsidRDefault="003422C7" w14:paraId="6438938B" w14:textId="77777777">
      <w:pPr>
        <w:spacing w:after="0"/>
        <w:ind w:left="2160"/>
        <w:rPr>
          <w:rFonts w:cstheme="minorHAnsi"/>
          <w:szCs w:val="24"/>
        </w:rPr>
      </w:pPr>
      <w:r w:rsidRPr="00AC10FB">
        <w:rPr>
          <w:rFonts w:cstheme="minorHAnsi"/>
          <w:szCs w:val="24"/>
        </w:rPr>
        <w:t xml:space="preserve">The Facility will maintain Professional Liability insurance covering itself and its employees, agents or assigns with limits not less than $2,000,000 each claim and $3,000,000 aggregate. </w:t>
      </w:r>
    </w:p>
    <w:p w:rsidRPr="00AC10FB" w:rsidR="003422C7" w:rsidP="00AC10FB" w:rsidRDefault="003422C7" w14:paraId="6981357A" w14:textId="77777777">
      <w:pPr>
        <w:spacing w:after="0"/>
        <w:rPr>
          <w:rFonts w:cstheme="minorHAnsi"/>
          <w:szCs w:val="24"/>
        </w:rPr>
      </w:pPr>
    </w:p>
    <w:p w:rsidRPr="00AC10FB" w:rsidR="003422C7" w:rsidP="00C367DE" w:rsidRDefault="003422C7" w14:paraId="1CED7E70" w14:textId="77777777">
      <w:pPr>
        <w:spacing w:after="0"/>
        <w:ind w:left="2160"/>
        <w:rPr>
          <w:rFonts w:cstheme="minorHAnsi"/>
          <w:szCs w:val="24"/>
        </w:rPr>
      </w:pPr>
      <w:r w:rsidRPr="00AC10FB">
        <w:rPr>
          <w:rFonts w:cstheme="minorHAnsi"/>
          <w:szCs w:val="24"/>
        </w:rPr>
        <w:t xml:space="preserve">If insurance covered by claims-made policies is discontinued, then extended reporting period coverage must be obtained and evidence of such coverage shall be provided to the other party.  </w:t>
      </w:r>
    </w:p>
    <w:p w:rsidRPr="00AC10FB" w:rsidR="003422C7" w:rsidP="00AC10FB" w:rsidRDefault="003422C7" w14:paraId="5E183E7E" w14:textId="77777777">
      <w:pPr>
        <w:spacing w:after="0"/>
        <w:rPr>
          <w:rFonts w:cstheme="minorHAnsi"/>
          <w:szCs w:val="24"/>
        </w:rPr>
      </w:pPr>
    </w:p>
    <w:p w:rsidR="00C367DE" w:rsidP="00C367DE" w:rsidRDefault="003422C7" w14:paraId="24BFBA97" w14:textId="77777777">
      <w:pPr>
        <w:pStyle w:val="ListParagraph"/>
        <w:numPr>
          <w:ilvl w:val="2"/>
          <w:numId w:val="83"/>
        </w:numPr>
        <w:spacing w:after="0"/>
        <w:ind w:hanging="630"/>
        <w:rPr>
          <w:rFonts w:cstheme="minorHAnsi"/>
          <w:szCs w:val="24"/>
        </w:rPr>
      </w:pPr>
      <w:r w:rsidRPr="00AC10FB">
        <w:rPr>
          <w:rFonts w:cstheme="minorHAnsi"/>
          <w:b/>
          <w:szCs w:val="24"/>
        </w:rPr>
        <w:t>Additional Conditions</w:t>
      </w:r>
      <w:r w:rsidRPr="00AC10FB">
        <w:rPr>
          <w:rFonts w:cstheme="minorHAnsi"/>
          <w:szCs w:val="24"/>
        </w:rPr>
        <w:t>:</w:t>
      </w:r>
    </w:p>
    <w:p w:rsidRPr="00AC10FB" w:rsidR="003422C7" w:rsidP="00C367DE" w:rsidRDefault="003422C7" w14:paraId="7F59FC7B" w14:textId="77777777">
      <w:pPr>
        <w:spacing w:after="0"/>
        <w:ind w:left="2160"/>
        <w:rPr>
          <w:rFonts w:cstheme="minorHAnsi"/>
          <w:szCs w:val="24"/>
        </w:rPr>
      </w:pPr>
      <w:r w:rsidRPr="00AC10FB">
        <w:rPr>
          <w:rFonts w:cstheme="minorHAnsi"/>
          <w:szCs w:val="24"/>
        </w:rPr>
        <w:t>An Umbrella or Excess Liability insurance policy may be used to supplement the Facility’s policy limits to satisfy the full policy limits required by the Agreement.</w:t>
      </w:r>
    </w:p>
    <w:p w:rsidRPr="00AC10FB" w:rsidR="003422C7" w:rsidP="00C367DE" w:rsidRDefault="003422C7" w14:paraId="3A37FFE8" w14:textId="77777777">
      <w:pPr>
        <w:spacing w:after="0"/>
        <w:ind w:left="2160"/>
        <w:rPr>
          <w:rFonts w:cstheme="minorHAnsi"/>
          <w:szCs w:val="24"/>
        </w:rPr>
      </w:pPr>
    </w:p>
    <w:p w:rsidRPr="00AC10FB" w:rsidR="003422C7" w:rsidP="00C367DE" w:rsidRDefault="003422C7" w14:paraId="11613FA0" w14:textId="761C2D52">
      <w:pPr>
        <w:spacing w:after="0"/>
        <w:ind w:left="2160"/>
        <w:rPr>
          <w:rFonts w:cstheme="minorHAnsi"/>
          <w:szCs w:val="24"/>
        </w:rPr>
      </w:pPr>
      <w:r w:rsidRPr="00AC10FB">
        <w:rPr>
          <w:rFonts w:cstheme="minorHAnsi"/>
          <w:szCs w:val="24"/>
        </w:rPr>
        <w:t xml:space="preserve">Each party shall </w:t>
      </w:r>
      <w:r w:rsidRPr="00AC10FB" w:rsidR="00FE7A8C">
        <w:rPr>
          <w:rFonts w:cstheme="minorHAnsi"/>
          <w:szCs w:val="24"/>
        </w:rPr>
        <w:t>provide</w:t>
      </w:r>
      <w:r w:rsidRPr="00AC10FB">
        <w:rPr>
          <w:rFonts w:cstheme="minorHAnsi"/>
          <w:szCs w:val="24"/>
        </w:rPr>
        <w:t xml:space="preserve"> the other party upon request certificates of insurance or self-insurance evidencing the required coverage.</w:t>
      </w:r>
    </w:p>
    <w:p w:rsidRPr="00AC10FB" w:rsidR="003422C7" w:rsidP="00C367DE" w:rsidRDefault="003422C7" w14:paraId="5AD29685" w14:textId="77777777">
      <w:pPr>
        <w:spacing w:after="0"/>
        <w:ind w:left="2160"/>
        <w:rPr>
          <w:rFonts w:cstheme="minorHAnsi"/>
          <w:szCs w:val="24"/>
        </w:rPr>
      </w:pPr>
    </w:p>
    <w:p w:rsidRPr="00AC10FB" w:rsidR="003422C7" w:rsidP="00C367DE" w:rsidRDefault="003422C7" w14:paraId="5BE54B66" w14:textId="14CE3B51">
      <w:pPr>
        <w:spacing w:after="0"/>
        <w:ind w:left="2160"/>
        <w:rPr>
          <w:rFonts w:cstheme="minorHAnsi"/>
          <w:szCs w:val="24"/>
        </w:rPr>
      </w:pPr>
      <w:r w:rsidRPr="00AC10FB">
        <w:rPr>
          <w:rFonts w:cstheme="minorHAnsi"/>
          <w:szCs w:val="24"/>
        </w:rPr>
        <w:t>If Facility receives a cancellation notice from an insurance carrier affording coverage herein, Facility agrees to notify the State of Minnesota within five (5) business days with a copy of the cancellation notice, unless Facility’s policy(</w:t>
      </w:r>
      <w:proofErr w:type="spellStart"/>
      <w:r w:rsidRPr="00AC10FB">
        <w:rPr>
          <w:rFonts w:cstheme="minorHAnsi"/>
          <w:szCs w:val="24"/>
        </w:rPr>
        <w:t>ies</w:t>
      </w:r>
      <w:proofErr w:type="spellEnd"/>
      <w:r w:rsidRPr="00AC10FB">
        <w:rPr>
          <w:rFonts w:cstheme="minorHAnsi"/>
          <w:szCs w:val="24"/>
        </w:rPr>
        <w:t>) contain a provision that coverage afforded under the policy(</w:t>
      </w:r>
      <w:proofErr w:type="spellStart"/>
      <w:r w:rsidRPr="00AC10FB">
        <w:rPr>
          <w:rFonts w:cstheme="minorHAnsi"/>
          <w:szCs w:val="24"/>
        </w:rPr>
        <w:t>ies</w:t>
      </w:r>
      <w:proofErr w:type="spellEnd"/>
      <w:r w:rsidRPr="00AC10FB">
        <w:rPr>
          <w:rFonts w:cstheme="minorHAnsi"/>
          <w:szCs w:val="24"/>
        </w:rPr>
        <w:t xml:space="preserve">) will not be cancelled without at least thirty (30) days’ advance written notice to </w:t>
      </w:r>
      <w:r w:rsidR="00690CF2">
        <w:rPr>
          <w:rFonts w:cstheme="minorHAnsi"/>
          <w:szCs w:val="24"/>
        </w:rPr>
        <w:t>the College/University</w:t>
      </w:r>
      <w:r w:rsidRPr="00AC10FB">
        <w:rPr>
          <w:rFonts w:cstheme="minorHAnsi"/>
          <w:szCs w:val="24"/>
        </w:rPr>
        <w:t xml:space="preserve">.  </w:t>
      </w:r>
    </w:p>
    <w:p w:rsidRPr="00AC10FB" w:rsidR="003422C7" w:rsidP="00C367DE" w:rsidRDefault="003422C7" w14:paraId="068A7527" w14:textId="77777777">
      <w:pPr>
        <w:spacing w:after="0"/>
        <w:ind w:left="2160"/>
        <w:rPr>
          <w:rFonts w:cstheme="minorHAnsi"/>
          <w:szCs w:val="24"/>
        </w:rPr>
      </w:pPr>
    </w:p>
    <w:p w:rsidRPr="00AC10FB" w:rsidR="003422C7" w:rsidP="00C367DE" w:rsidRDefault="003422C7" w14:paraId="08BD1EA1" w14:textId="7A39E464">
      <w:pPr>
        <w:spacing w:after="0"/>
        <w:ind w:left="2160"/>
        <w:rPr>
          <w:rFonts w:cstheme="minorHAnsi"/>
          <w:szCs w:val="24"/>
        </w:rPr>
      </w:pPr>
      <w:r w:rsidRPr="00AC10FB">
        <w:rPr>
          <w:rFonts w:cstheme="minorHAnsi"/>
          <w:szCs w:val="24"/>
        </w:rPr>
        <w:t xml:space="preserve">Each party, at its sole expense, shall provide and maintain Workers’ Compensation insurance as such party may be required to obtain by law. </w:t>
      </w:r>
      <w:r w:rsidR="001E6B66">
        <w:rPr>
          <w:rFonts w:cstheme="minorHAnsi"/>
          <w:szCs w:val="24"/>
        </w:rPr>
        <w:t>The College/University</w:t>
      </w:r>
      <w:r w:rsidRPr="00AC10FB" w:rsidR="001E6B66">
        <w:rPr>
          <w:rFonts w:cstheme="minorHAnsi"/>
          <w:szCs w:val="24"/>
        </w:rPr>
        <w:t xml:space="preserve"> </w:t>
      </w:r>
      <w:r w:rsidRPr="00AC10FB">
        <w:rPr>
          <w:rFonts w:cstheme="minorHAnsi"/>
          <w:szCs w:val="24"/>
        </w:rPr>
        <w:t xml:space="preserve">is self-insured for Workers’ Compensation purposes, and any such insurance extends only to employees of </w:t>
      </w:r>
      <w:r w:rsidR="001E6B66">
        <w:rPr>
          <w:rFonts w:cstheme="minorHAnsi"/>
          <w:szCs w:val="24"/>
        </w:rPr>
        <w:t>the College/University</w:t>
      </w:r>
      <w:r w:rsidRPr="00AC10FB">
        <w:rPr>
          <w:rFonts w:cstheme="minorHAnsi"/>
          <w:szCs w:val="24"/>
        </w:rPr>
        <w:t>, not to students.</w:t>
      </w:r>
    </w:p>
    <w:p w:rsidRPr="00AC10FB" w:rsidR="003422C7" w:rsidP="00AC10FB" w:rsidRDefault="003422C7" w14:paraId="5A4CC893" w14:textId="77777777">
      <w:pPr>
        <w:spacing w:after="0"/>
        <w:rPr>
          <w:rFonts w:cstheme="minorHAnsi"/>
          <w:szCs w:val="24"/>
        </w:rPr>
      </w:pPr>
    </w:p>
    <w:p w:rsidRPr="00AC10FB" w:rsidR="003422C7" w:rsidP="00AC10FB" w:rsidRDefault="003422C7" w14:paraId="4EB7912F" w14:textId="77777777">
      <w:pPr>
        <w:spacing w:after="0"/>
        <w:rPr>
          <w:rFonts w:cstheme="minorHAnsi"/>
          <w:color w:val="FF0000"/>
          <w:szCs w:val="24"/>
        </w:rPr>
      </w:pPr>
      <w:r w:rsidRPr="00AC10FB">
        <w:rPr>
          <w:rFonts w:cstheme="minorHAnsi"/>
          <w:color w:val="FF0000"/>
          <w:szCs w:val="24"/>
        </w:rPr>
        <w:t>[IF OTHER PARTY/FACILITY IS A POLITICAL SUBDIVISION OF THE STATE OF MINNESOTA, SUCH AS A COUNTY OR CITY, CONTACT OGC/AGO FOR APPROPRIATE INSURANCE PROVISIONS TO REPLACE WHAT IS STATED ABOVE.]</w:t>
      </w:r>
    </w:p>
    <w:p w:rsidRPr="00AC10FB" w:rsidR="003422C7" w:rsidP="00AC10FB" w:rsidRDefault="003422C7" w14:paraId="7349937C" w14:textId="77777777">
      <w:pPr>
        <w:spacing w:after="0"/>
        <w:rPr>
          <w:rFonts w:cstheme="minorHAnsi"/>
          <w:szCs w:val="24"/>
        </w:rPr>
      </w:pPr>
    </w:p>
    <w:p w:rsidRPr="0084238C" w:rsidR="00C367DE" w:rsidP="00C367DE" w:rsidRDefault="003422C7" w14:paraId="2E2DCA71" w14:textId="64A8F0B6">
      <w:pPr>
        <w:pStyle w:val="ListParagraph"/>
        <w:numPr>
          <w:ilvl w:val="0"/>
          <w:numId w:val="83"/>
        </w:numPr>
        <w:spacing w:after="0"/>
        <w:ind w:hanging="720"/>
        <w:rPr>
          <w:rFonts w:cstheme="minorHAnsi"/>
          <w:b/>
          <w:szCs w:val="24"/>
        </w:rPr>
      </w:pPr>
      <w:bookmarkStart w:name="_Hlk131082311" w:id="0"/>
      <w:r w:rsidRPr="00C367DE">
        <w:rPr>
          <w:rFonts w:cstheme="minorHAnsi"/>
          <w:b/>
          <w:szCs w:val="24"/>
        </w:rPr>
        <w:t xml:space="preserve">STUDENT REQUIREMENTS. </w:t>
      </w:r>
      <w:bookmarkStart w:name="_Hlk131082548" w:id="1"/>
      <w:r w:rsidR="001E6B66">
        <w:rPr>
          <w:rFonts w:cstheme="minorHAnsi"/>
          <w:b/>
          <w:szCs w:val="24"/>
        </w:rPr>
        <w:t>T</w:t>
      </w:r>
      <w:r w:rsidR="001E6B66">
        <w:rPr>
          <w:rFonts w:cstheme="minorHAnsi"/>
          <w:szCs w:val="24"/>
        </w:rPr>
        <w:t>he College/University</w:t>
      </w:r>
      <w:r w:rsidRPr="00C367DE" w:rsidR="001E6B66">
        <w:rPr>
          <w:rFonts w:cstheme="minorHAnsi"/>
          <w:szCs w:val="24"/>
        </w:rPr>
        <w:t xml:space="preserve"> </w:t>
      </w:r>
      <w:r w:rsidRPr="00C367DE">
        <w:rPr>
          <w:rFonts w:cstheme="minorHAnsi"/>
          <w:szCs w:val="24"/>
        </w:rPr>
        <w:t xml:space="preserve">will inform the students of the following: </w:t>
      </w:r>
      <w:bookmarkEnd w:id="1"/>
    </w:p>
    <w:p w:rsidRPr="00C367DE" w:rsidR="003422C7" w:rsidP="00C367DE" w:rsidRDefault="003422C7" w14:paraId="26AE8F62" w14:textId="45F37FAD">
      <w:pPr>
        <w:pStyle w:val="ListParagraph"/>
        <w:spacing w:after="0"/>
        <w:rPr>
          <w:rFonts w:cstheme="minorHAnsi"/>
          <w:szCs w:val="24"/>
        </w:rPr>
      </w:pPr>
    </w:p>
    <w:p w:rsidRPr="00C367DE" w:rsidR="003422C7" w:rsidP="00C367DE" w:rsidRDefault="003422C7" w14:paraId="11BF594D" w14:textId="2F14C327">
      <w:pPr>
        <w:pStyle w:val="ListParagraph"/>
        <w:numPr>
          <w:ilvl w:val="0"/>
          <w:numId w:val="102"/>
        </w:numPr>
        <w:spacing w:after="0"/>
        <w:ind w:left="1440" w:hanging="720"/>
        <w:rPr>
          <w:rFonts w:cstheme="minorHAnsi"/>
          <w:szCs w:val="24"/>
        </w:rPr>
      </w:pPr>
      <w:bookmarkStart w:name="_Hlk131498464" w:id="2"/>
      <w:r w:rsidRPr="00C367DE">
        <w:rPr>
          <w:rFonts w:cstheme="minorHAnsi"/>
          <w:szCs w:val="24"/>
        </w:rPr>
        <w:t xml:space="preserve">Each student may be required, as a condition for participation in the clinical experience program, to submit the results of a health examination to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and, if requested, to the Facility, to verify that no health problems exist which would jeopardize student or patient welfare. The health examination may include an update of required immunizations including but not limited to a Mantoux test or chest x-ray and verification of immunity for rubeola and rubella. A list of those students with positive Mantoux or negative rubeola/rubella results may, at the request of the Facility, be provided to the Facility.</w:t>
      </w:r>
    </w:p>
    <w:bookmarkEnd w:id="0"/>
    <w:p w:rsidRPr="00AC10FB" w:rsidR="003422C7" w:rsidP="00C367DE" w:rsidRDefault="003422C7" w14:paraId="74D1A960" w14:textId="77777777">
      <w:pPr>
        <w:spacing w:after="0"/>
        <w:ind w:left="1440" w:hanging="720"/>
        <w:rPr>
          <w:rFonts w:cstheme="minorHAnsi"/>
          <w:szCs w:val="24"/>
        </w:rPr>
      </w:pPr>
    </w:p>
    <w:bookmarkEnd w:id="2"/>
    <w:p w:rsidRPr="00C367DE" w:rsidR="003422C7" w:rsidP="00C367DE" w:rsidRDefault="003422C7" w14:paraId="2A5BAFE1" w14:textId="7DA21940">
      <w:pPr>
        <w:pStyle w:val="ListParagraph"/>
        <w:numPr>
          <w:ilvl w:val="0"/>
          <w:numId w:val="102"/>
        </w:numPr>
        <w:spacing w:after="0"/>
        <w:ind w:left="1440" w:hanging="720"/>
        <w:rPr>
          <w:rFonts w:cstheme="minorHAnsi"/>
          <w:szCs w:val="24"/>
        </w:rPr>
      </w:pPr>
      <w:r w:rsidRPr="00C367DE">
        <w:rPr>
          <w:rFonts w:cstheme="minorHAnsi"/>
          <w:szCs w:val="24"/>
        </w:rPr>
        <w:t xml:space="preserve">Students participating in the clinical experience program shall be encouraged to carry their own health insurance if not provided by </w:t>
      </w:r>
      <w:r w:rsidR="001E6B66">
        <w:rPr>
          <w:rFonts w:cstheme="minorHAnsi"/>
          <w:szCs w:val="24"/>
        </w:rPr>
        <w:t>the College/University</w:t>
      </w:r>
      <w:r w:rsidRPr="00C367DE">
        <w:rPr>
          <w:rFonts w:cstheme="minorHAnsi"/>
          <w:szCs w:val="24"/>
        </w:rPr>
        <w:t>.</w:t>
      </w:r>
    </w:p>
    <w:p w:rsidRPr="00AC10FB" w:rsidR="003422C7" w:rsidP="00C367DE" w:rsidRDefault="003422C7" w14:paraId="1A7702B6" w14:textId="77777777">
      <w:pPr>
        <w:spacing w:after="0"/>
        <w:ind w:left="1440" w:hanging="720"/>
        <w:rPr>
          <w:rFonts w:cstheme="minorHAnsi"/>
          <w:szCs w:val="24"/>
        </w:rPr>
      </w:pPr>
    </w:p>
    <w:p w:rsidRPr="00C367DE" w:rsidR="003422C7" w:rsidP="00C367DE" w:rsidRDefault="003422C7" w14:paraId="62AFCDE4" w14:textId="4549865F">
      <w:pPr>
        <w:pStyle w:val="ListParagraph"/>
        <w:numPr>
          <w:ilvl w:val="0"/>
          <w:numId w:val="102"/>
        </w:numPr>
        <w:spacing w:after="0"/>
        <w:ind w:left="1440" w:hanging="720"/>
        <w:rPr>
          <w:rFonts w:cstheme="minorHAnsi"/>
          <w:szCs w:val="24"/>
        </w:rPr>
      </w:pPr>
      <w:r w:rsidRPr="00C367DE">
        <w:rPr>
          <w:rFonts w:cstheme="minorHAnsi"/>
          <w:szCs w:val="24"/>
        </w:rPr>
        <w:t xml:space="preserve">Students participating in the clinical experience program shall be responsible for carrying their own professional liability insurance if professional liability insurance is not provided by </w:t>
      </w:r>
      <w:r w:rsidR="001E6B66">
        <w:rPr>
          <w:rFonts w:cstheme="minorHAnsi"/>
          <w:szCs w:val="24"/>
        </w:rPr>
        <w:t>the College/University</w:t>
      </w:r>
      <w:r w:rsidRPr="00C367DE">
        <w:rPr>
          <w:rFonts w:cstheme="minorHAnsi"/>
          <w:szCs w:val="24"/>
        </w:rPr>
        <w:t xml:space="preserve">. </w:t>
      </w:r>
    </w:p>
    <w:p w:rsidRPr="00AC10FB" w:rsidR="003422C7" w:rsidP="00AC10FB" w:rsidRDefault="003422C7" w14:paraId="0D7A9280" w14:textId="77777777">
      <w:pPr>
        <w:spacing w:after="0"/>
        <w:rPr>
          <w:rFonts w:cstheme="minorHAnsi"/>
          <w:szCs w:val="24"/>
        </w:rPr>
      </w:pPr>
    </w:p>
    <w:p w:rsidRPr="00C367DE" w:rsidR="00C367DE" w:rsidP="00C367DE" w:rsidRDefault="003422C7" w14:paraId="40F8D099" w14:textId="77777777">
      <w:pPr>
        <w:pStyle w:val="ListParagraph"/>
        <w:numPr>
          <w:ilvl w:val="0"/>
          <w:numId w:val="83"/>
        </w:numPr>
        <w:spacing w:after="0"/>
        <w:ind w:hanging="720"/>
        <w:rPr>
          <w:rFonts w:cstheme="minorHAnsi"/>
          <w:b/>
          <w:szCs w:val="24"/>
        </w:rPr>
      </w:pPr>
      <w:r w:rsidRPr="00C367DE">
        <w:rPr>
          <w:rFonts w:cstheme="minorHAnsi"/>
          <w:b/>
          <w:szCs w:val="24"/>
        </w:rPr>
        <w:t>EMERGENCY MEDICAL CARE &amp; INFECTIOUS DISEASE EXPOSURE</w:t>
      </w:r>
    </w:p>
    <w:p w:rsidRPr="00AC10FB" w:rsidR="003422C7" w:rsidP="00AC10FB" w:rsidRDefault="003422C7" w14:paraId="33D474BE" w14:textId="24674E35">
      <w:pPr>
        <w:spacing w:after="0"/>
        <w:rPr>
          <w:rFonts w:cstheme="minorHAnsi"/>
          <w:szCs w:val="24"/>
        </w:rPr>
      </w:pPr>
    </w:p>
    <w:p w:rsidRPr="00C367DE" w:rsidR="003422C7" w:rsidP="00C367DE" w:rsidRDefault="003422C7" w14:paraId="788F604E" w14:textId="088523A5">
      <w:pPr>
        <w:pStyle w:val="ListParagraph"/>
        <w:numPr>
          <w:ilvl w:val="0"/>
          <w:numId w:val="103"/>
        </w:numPr>
        <w:spacing w:after="0"/>
        <w:ind w:left="1440" w:hanging="720"/>
        <w:rPr>
          <w:rFonts w:cstheme="minorHAnsi"/>
          <w:szCs w:val="24"/>
        </w:rPr>
      </w:pPr>
      <w:r w:rsidRPr="00C367DE">
        <w:rPr>
          <w:rFonts w:cstheme="minorHAnsi"/>
          <w:szCs w:val="24"/>
        </w:rPr>
        <w:t xml:space="preserve">Any emergency medical care available at the Facility will be available to </w:t>
      </w:r>
      <w:r w:rsidR="00690CF2">
        <w:rPr>
          <w:rFonts w:cstheme="minorHAnsi"/>
          <w:szCs w:val="24"/>
        </w:rPr>
        <w:t>the College/University</w:t>
      </w:r>
      <w:r w:rsidRPr="00C367DE" w:rsidR="00690CF2">
        <w:rPr>
          <w:rFonts w:cstheme="minorHAnsi"/>
          <w:szCs w:val="24"/>
        </w:rPr>
        <w:t xml:space="preserve"> </w:t>
      </w:r>
      <w:r w:rsidRPr="00C367DE">
        <w:rPr>
          <w:rFonts w:cstheme="minorHAnsi"/>
          <w:szCs w:val="24"/>
        </w:rPr>
        <w:t xml:space="preserve">faculty and students participating in this experience at the Facility while </w:t>
      </w:r>
      <w:r w:rsidRPr="00C367DE">
        <w:rPr>
          <w:rFonts w:cstheme="minorHAnsi"/>
          <w:szCs w:val="24"/>
        </w:rPr>
        <w:t xml:space="preserve">at the Facility.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 xml:space="preserve">faculty and students will be responsible for payment of charges attributable to their individual emergency medical care at either the Facility or </w:t>
      </w:r>
      <w:r w:rsidR="001E6B66">
        <w:rPr>
          <w:rFonts w:cstheme="minorHAnsi"/>
          <w:szCs w:val="24"/>
        </w:rPr>
        <w:t>the College/University</w:t>
      </w:r>
      <w:r w:rsidRPr="00C367DE">
        <w:rPr>
          <w:rFonts w:cstheme="minorHAnsi"/>
          <w:szCs w:val="24"/>
        </w:rPr>
        <w:t>.</w:t>
      </w:r>
    </w:p>
    <w:p w:rsidRPr="00AC10FB" w:rsidR="003422C7" w:rsidP="00C367DE" w:rsidRDefault="003422C7" w14:paraId="2F6E94E3" w14:textId="77777777">
      <w:pPr>
        <w:spacing w:after="0"/>
        <w:ind w:left="1440" w:hanging="720"/>
        <w:rPr>
          <w:rFonts w:cstheme="minorHAnsi"/>
          <w:szCs w:val="24"/>
        </w:rPr>
      </w:pPr>
    </w:p>
    <w:p w:rsidRPr="00C367DE" w:rsidR="003422C7" w:rsidP="00C367DE" w:rsidRDefault="003422C7" w14:paraId="40528861" w14:textId="796428BA">
      <w:pPr>
        <w:pStyle w:val="ListParagraph"/>
        <w:numPr>
          <w:ilvl w:val="0"/>
          <w:numId w:val="103"/>
        </w:numPr>
        <w:spacing w:after="0"/>
        <w:ind w:left="1440" w:hanging="720"/>
        <w:rPr>
          <w:rFonts w:cstheme="minorHAnsi"/>
          <w:szCs w:val="24"/>
        </w:rPr>
      </w:pPr>
      <w:r w:rsidRPr="00C367DE">
        <w:rPr>
          <w:rFonts w:cstheme="minorHAnsi"/>
          <w:szCs w:val="24"/>
        </w:rPr>
        <w:t xml:space="preserve">Any </w:t>
      </w:r>
      <w:r w:rsidR="001E6B66">
        <w:rPr>
          <w:rFonts w:cstheme="minorHAnsi"/>
          <w:szCs w:val="24"/>
        </w:rPr>
        <w:t>College/University</w:t>
      </w:r>
      <w:r w:rsidRPr="00C367DE" w:rsidR="001E6B66">
        <w:rPr>
          <w:rFonts w:cstheme="minorHAnsi"/>
          <w:szCs w:val="24"/>
        </w:rPr>
        <w:t xml:space="preserve"> </w:t>
      </w:r>
      <w:r w:rsidRPr="00C367DE">
        <w:rPr>
          <w:rFonts w:cstheme="minorHAnsi"/>
          <w:szCs w:val="24"/>
        </w:rPr>
        <w:t xml:space="preserve">faculty member or student who is injured or becomes ill while at the Facility will be informed by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 xml:space="preserve">and the Facility that they must immediately report the injury or illness to the Facility and receive treatment (if available) at the Facility as a private patient or obtain other appropriate treatment as they choose. </w:t>
      </w:r>
      <w:r w:rsidR="00E46BF8">
        <w:rPr>
          <w:rFonts w:cstheme="minorHAnsi"/>
          <w:szCs w:val="24"/>
        </w:rPr>
        <w:t xml:space="preserve"> </w:t>
      </w:r>
      <w:r w:rsidRPr="00C367DE">
        <w:rPr>
          <w:rFonts w:cstheme="minorHAnsi"/>
          <w:szCs w:val="24"/>
        </w:rPr>
        <w:t xml:space="preserve">Any hospital or medical costs arising from such injury or illness shall be the sole responsibility of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 xml:space="preserve">faculty member or student who receives the treatment and not the responsibility of the Facility or </w:t>
      </w:r>
      <w:r w:rsidR="001E6B66">
        <w:rPr>
          <w:rFonts w:cstheme="minorHAnsi"/>
          <w:szCs w:val="24"/>
        </w:rPr>
        <w:t>the College/University</w:t>
      </w:r>
      <w:r w:rsidRPr="00C367DE">
        <w:rPr>
          <w:rFonts w:cstheme="minorHAnsi"/>
          <w:szCs w:val="24"/>
        </w:rPr>
        <w:t>.</w:t>
      </w:r>
    </w:p>
    <w:p w:rsidRPr="00AC10FB" w:rsidR="003422C7" w:rsidP="00C367DE" w:rsidRDefault="003422C7" w14:paraId="3946C8C1" w14:textId="77777777">
      <w:pPr>
        <w:spacing w:after="0"/>
        <w:ind w:left="1440" w:hanging="720"/>
        <w:rPr>
          <w:rFonts w:cstheme="minorHAnsi"/>
          <w:szCs w:val="24"/>
        </w:rPr>
      </w:pPr>
    </w:p>
    <w:p w:rsidRPr="00C367DE" w:rsidR="003422C7" w:rsidP="00C367DE" w:rsidRDefault="003422C7" w14:paraId="6B9073F2" w14:textId="4B755672">
      <w:pPr>
        <w:pStyle w:val="ListParagraph"/>
        <w:numPr>
          <w:ilvl w:val="0"/>
          <w:numId w:val="103"/>
        </w:numPr>
        <w:spacing w:after="0"/>
        <w:ind w:left="1440" w:hanging="720"/>
        <w:rPr>
          <w:rFonts w:cstheme="minorHAnsi"/>
          <w:szCs w:val="24"/>
        </w:rPr>
      </w:pPr>
      <w:r w:rsidRPr="00C367DE">
        <w:rPr>
          <w:rFonts w:cstheme="minorHAnsi"/>
          <w:szCs w:val="24"/>
        </w:rPr>
        <w:t xml:space="preserve">The Facility shall follow, for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 xml:space="preserve">faculty and students exposed to an infectious disease at the Facility during the clinical experience program, the same </w:t>
      </w:r>
      <w:proofErr w:type="gramStart"/>
      <w:r w:rsidRPr="00C367DE">
        <w:rPr>
          <w:rFonts w:cstheme="minorHAnsi"/>
          <w:szCs w:val="24"/>
        </w:rPr>
        <w:t>policies</w:t>
      </w:r>
      <w:proofErr w:type="gramEnd"/>
      <w:r w:rsidRPr="00C367DE">
        <w:rPr>
          <w:rFonts w:cstheme="minorHAnsi"/>
          <w:szCs w:val="24"/>
        </w:rPr>
        <w:t xml:space="preserve"> and procedures which the Facility follows for its employees.</w:t>
      </w:r>
    </w:p>
    <w:p w:rsidRPr="00AC10FB" w:rsidR="003422C7" w:rsidP="00C367DE" w:rsidRDefault="003422C7" w14:paraId="1FBCF0F8" w14:textId="77777777">
      <w:pPr>
        <w:spacing w:after="0"/>
        <w:ind w:left="1440" w:hanging="720"/>
        <w:rPr>
          <w:rFonts w:cstheme="minorHAnsi"/>
          <w:szCs w:val="24"/>
        </w:rPr>
      </w:pPr>
    </w:p>
    <w:p w:rsidRPr="00C367DE" w:rsidR="003422C7" w:rsidP="00C367DE" w:rsidRDefault="001E6B66" w14:paraId="2E751CDB" w14:textId="4A453694">
      <w:pPr>
        <w:pStyle w:val="ListParagraph"/>
        <w:numPr>
          <w:ilvl w:val="0"/>
          <w:numId w:val="103"/>
        </w:numPr>
        <w:spacing w:after="0"/>
        <w:ind w:left="1440" w:hanging="720"/>
        <w:rPr>
          <w:rFonts w:cstheme="minorHAnsi"/>
          <w:szCs w:val="24"/>
        </w:rPr>
      </w:pPr>
      <w:r>
        <w:rPr>
          <w:rFonts w:cstheme="minorHAnsi"/>
          <w:szCs w:val="24"/>
        </w:rPr>
        <w:t>The College/University</w:t>
      </w:r>
      <w:r w:rsidRPr="00C367DE">
        <w:rPr>
          <w:rFonts w:cstheme="minorHAnsi"/>
          <w:szCs w:val="24"/>
        </w:rPr>
        <w:t xml:space="preserve"> </w:t>
      </w:r>
      <w:r w:rsidRPr="00C367DE" w:rsidR="003422C7">
        <w:rPr>
          <w:rFonts w:cstheme="minorHAnsi"/>
          <w:szCs w:val="24"/>
        </w:rPr>
        <w:t xml:space="preserve">faculty and students contracting an infectious disease during the </w:t>
      </w:r>
      <w:proofErr w:type="gramStart"/>
      <w:r w:rsidRPr="00C367DE" w:rsidR="003422C7">
        <w:rPr>
          <w:rFonts w:cstheme="minorHAnsi"/>
          <w:szCs w:val="24"/>
        </w:rPr>
        <w:t>period of time</w:t>
      </w:r>
      <w:proofErr w:type="gramEnd"/>
      <w:r w:rsidRPr="00C367DE" w:rsidR="003422C7">
        <w:rPr>
          <w:rFonts w:cstheme="minorHAnsi"/>
          <w:szCs w:val="24"/>
        </w:rPr>
        <w:t xml:space="preserve"> they are assigned to or participating in the clinical experience program will be informed by </w:t>
      </w:r>
      <w:r w:rsidR="00690CF2">
        <w:rPr>
          <w:rFonts w:cstheme="minorHAnsi"/>
          <w:szCs w:val="24"/>
        </w:rPr>
        <w:t>the College/University</w:t>
      </w:r>
      <w:r w:rsidRPr="00C367DE" w:rsidR="00690CF2">
        <w:rPr>
          <w:rFonts w:cstheme="minorHAnsi"/>
          <w:szCs w:val="24"/>
        </w:rPr>
        <w:t xml:space="preserve"> </w:t>
      </w:r>
      <w:r w:rsidRPr="00C367DE" w:rsidR="003422C7">
        <w:rPr>
          <w:rFonts w:cstheme="minorHAnsi"/>
          <w:szCs w:val="24"/>
        </w:rPr>
        <w:t xml:space="preserve">and the Facility that they must report the fact to their </w:t>
      </w:r>
      <w:r w:rsidR="00690CF2">
        <w:rPr>
          <w:rFonts w:cstheme="minorHAnsi"/>
          <w:szCs w:val="24"/>
        </w:rPr>
        <w:t>College/University</w:t>
      </w:r>
      <w:r w:rsidRPr="00C367DE" w:rsidR="00690CF2">
        <w:rPr>
          <w:rFonts w:cstheme="minorHAnsi"/>
          <w:szCs w:val="24"/>
        </w:rPr>
        <w:t xml:space="preserve"> </w:t>
      </w:r>
      <w:r w:rsidRPr="00C367DE" w:rsidR="003422C7">
        <w:rPr>
          <w:rFonts w:cstheme="minorHAnsi"/>
          <w:szCs w:val="24"/>
        </w:rPr>
        <w:t xml:space="preserve">and to the Facility.  Before returning to the Facility, such a </w:t>
      </w:r>
      <w:r>
        <w:rPr>
          <w:rFonts w:cstheme="minorHAnsi"/>
          <w:szCs w:val="24"/>
        </w:rPr>
        <w:t>College/University</w:t>
      </w:r>
      <w:r w:rsidRPr="00C367DE" w:rsidR="00C367DE">
        <w:rPr>
          <w:rFonts w:cstheme="minorHAnsi"/>
          <w:szCs w:val="24"/>
        </w:rPr>
        <w:t xml:space="preserve"> </w:t>
      </w:r>
      <w:r w:rsidRPr="00C367DE" w:rsidR="003422C7">
        <w:rPr>
          <w:rFonts w:cstheme="minorHAnsi"/>
          <w:szCs w:val="24"/>
        </w:rPr>
        <w:t xml:space="preserve">faculty member or student must submit proof of recovery to the </w:t>
      </w:r>
      <w:proofErr w:type="spellStart"/>
      <w:r w:rsidR="00690CF2">
        <w:rPr>
          <w:rFonts w:cstheme="minorHAnsi"/>
          <w:szCs w:val="24"/>
        </w:rPr>
        <w:t>the</w:t>
      </w:r>
      <w:proofErr w:type="spellEnd"/>
      <w:r w:rsidR="00690CF2">
        <w:rPr>
          <w:rFonts w:cstheme="minorHAnsi"/>
          <w:szCs w:val="24"/>
        </w:rPr>
        <w:t xml:space="preserve"> College/University</w:t>
      </w:r>
      <w:r w:rsidRPr="00C367DE" w:rsidR="00690CF2">
        <w:rPr>
          <w:rFonts w:cstheme="minorHAnsi"/>
          <w:szCs w:val="24"/>
        </w:rPr>
        <w:t xml:space="preserve"> </w:t>
      </w:r>
      <w:r w:rsidRPr="00C367DE" w:rsidR="003422C7">
        <w:rPr>
          <w:rFonts w:cstheme="minorHAnsi"/>
          <w:szCs w:val="24"/>
        </w:rPr>
        <w:t>or Facility, if requested.</w:t>
      </w:r>
    </w:p>
    <w:p w:rsidRPr="00AC10FB" w:rsidR="003422C7" w:rsidP="00AC10FB" w:rsidRDefault="003422C7" w14:paraId="5DE0D154" w14:textId="77777777">
      <w:pPr>
        <w:spacing w:after="0"/>
        <w:rPr>
          <w:rFonts w:cstheme="minorHAnsi"/>
          <w:szCs w:val="24"/>
        </w:rPr>
      </w:pPr>
    </w:p>
    <w:p w:rsidRPr="00C367DE" w:rsidR="00C367DE" w:rsidP="00C367DE" w:rsidRDefault="003422C7" w14:paraId="7324403B" w14:textId="77777777">
      <w:pPr>
        <w:pStyle w:val="ListParagraph"/>
        <w:numPr>
          <w:ilvl w:val="0"/>
          <w:numId w:val="83"/>
        </w:numPr>
        <w:spacing w:after="0"/>
        <w:ind w:hanging="720"/>
        <w:rPr>
          <w:rFonts w:cstheme="minorHAnsi"/>
          <w:b/>
          <w:szCs w:val="24"/>
        </w:rPr>
      </w:pPr>
      <w:r w:rsidRPr="00C367DE">
        <w:rPr>
          <w:rFonts w:cstheme="minorHAnsi"/>
          <w:b/>
          <w:szCs w:val="24"/>
        </w:rPr>
        <w:t>LIABILITY</w:t>
      </w:r>
    </w:p>
    <w:p w:rsidRPr="00AC10FB" w:rsidR="003422C7" w:rsidP="00AC10FB" w:rsidRDefault="003422C7" w14:paraId="593678D1" w14:textId="50C1049A">
      <w:pPr>
        <w:spacing w:after="0"/>
        <w:rPr>
          <w:rFonts w:cstheme="minorHAnsi"/>
          <w:szCs w:val="24"/>
        </w:rPr>
      </w:pPr>
    </w:p>
    <w:p w:rsidRPr="00C367DE" w:rsidR="003422C7" w:rsidP="00C367DE" w:rsidRDefault="003422C7" w14:paraId="526A0E15" w14:textId="10CF8763">
      <w:pPr>
        <w:pStyle w:val="ListParagraph"/>
        <w:spacing w:after="0"/>
        <w:rPr>
          <w:rFonts w:cstheme="minorHAnsi"/>
          <w:szCs w:val="24"/>
        </w:rPr>
      </w:pPr>
      <w:r w:rsidRPr="00C367DE">
        <w:rPr>
          <w:rFonts w:cstheme="minorHAnsi"/>
          <w:szCs w:val="24"/>
        </w:rPr>
        <w:t>Each party agrees that it will be responsible for its own acts and the results thereof to the extent authorized by law and shall not be responsible for the acts of the other party and the results thereof. The liability</w:t>
      </w:r>
      <w:r w:rsidR="00265093">
        <w:rPr>
          <w:rFonts w:cstheme="minorHAnsi"/>
          <w:szCs w:val="24"/>
        </w:rPr>
        <w:t xml:space="preserve"> of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shall be governed by the Minnesota Tort Claims Act, Minnesota Statutes § 3.736, and other applicable laws.</w:t>
      </w:r>
    </w:p>
    <w:p w:rsidRPr="00AC10FB" w:rsidR="003422C7" w:rsidP="00AC10FB" w:rsidRDefault="003422C7" w14:paraId="49AB1B03" w14:textId="77777777">
      <w:pPr>
        <w:spacing w:after="0"/>
        <w:rPr>
          <w:rFonts w:cstheme="minorHAnsi"/>
          <w:szCs w:val="24"/>
        </w:rPr>
      </w:pPr>
    </w:p>
    <w:p w:rsidRPr="00C367DE" w:rsidR="00C367DE" w:rsidP="00C367DE" w:rsidRDefault="003422C7" w14:paraId="01F3BA18" w14:textId="77777777">
      <w:pPr>
        <w:pStyle w:val="ListParagraph"/>
        <w:numPr>
          <w:ilvl w:val="0"/>
          <w:numId w:val="83"/>
        </w:numPr>
        <w:spacing w:after="0"/>
        <w:ind w:hanging="720"/>
        <w:rPr>
          <w:rFonts w:cstheme="minorHAnsi"/>
          <w:b/>
          <w:szCs w:val="24"/>
        </w:rPr>
      </w:pPr>
      <w:r w:rsidRPr="00C367DE">
        <w:rPr>
          <w:rFonts w:cstheme="minorHAnsi"/>
          <w:b/>
          <w:szCs w:val="24"/>
        </w:rPr>
        <w:t>TERM OF AGREEMENT</w:t>
      </w:r>
    </w:p>
    <w:p w:rsidRPr="00AC10FB" w:rsidR="003422C7" w:rsidP="00AC10FB" w:rsidRDefault="003422C7" w14:paraId="38E49C01" w14:textId="7E36D726">
      <w:pPr>
        <w:spacing w:after="0"/>
        <w:rPr>
          <w:rFonts w:cstheme="minorHAnsi"/>
          <w:szCs w:val="24"/>
        </w:rPr>
      </w:pPr>
    </w:p>
    <w:p w:rsidRPr="00C367DE" w:rsidR="003422C7" w:rsidP="00C367DE" w:rsidRDefault="003422C7" w14:paraId="354195F3" w14:textId="1BE7BE4D">
      <w:pPr>
        <w:pStyle w:val="ListParagraph"/>
        <w:spacing w:after="0"/>
        <w:rPr>
          <w:rFonts w:cstheme="minorHAnsi"/>
          <w:szCs w:val="24"/>
        </w:rPr>
      </w:pPr>
      <w:r w:rsidRPr="00C367DE">
        <w:rPr>
          <w:rFonts w:cstheme="minorHAnsi"/>
          <w:szCs w:val="24"/>
        </w:rPr>
        <w:t xml:space="preserve">This Agreement is effective on the later of </w:t>
      </w:r>
      <w:r w:rsidRPr="00627BA2">
        <w:rPr>
          <w:rFonts w:cstheme="minorHAnsi"/>
          <w:color w:val="FF0000"/>
          <w:szCs w:val="24"/>
        </w:rPr>
        <w:t>[insert full date (e.g., January 29, 2021)]</w:t>
      </w:r>
      <w:r w:rsidRPr="00C367DE">
        <w:rPr>
          <w:rFonts w:cstheme="minorHAnsi"/>
          <w:szCs w:val="24"/>
        </w:rPr>
        <w:t xml:space="preserve">, or when fully executed, and shall remain in effect until </w:t>
      </w:r>
      <w:r w:rsidRPr="00627BA2">
        <w:rPr>
          <w:rFonts w:cstheme="minorHAnsi"/>
          <w:color w:val="FF0000"/>
          <w:szCs w:val="24"/>
        </w:rPr>
        <w:t>[insert full date (e.g., January 29, 2022)]</w:t>
      </w:r>
      <w:r w:rsidRPr="00627BA2">
        <w:rPr>
          <w:rFonts w:cstheme="minorHAnsi"/>
          <w:szCs w:val="24"/>
        </w:rPr>
        <w:t>.</w:t>
      </w:r>
      <w:r w:rsidRPr="00C367DE">
        <w:rPr>
          <w:rFonts w:cstheme="minorHAnsi"/>
          <w:szCs w:val="24"/>
        </w:rPr>
        <w:t xml:space="preserve"> This Agreement will not extend beyond five (5) years from the effective date.  No automatic renewal provisions are allowed. This Agreement may be terminated by either party at any time upon </w:t>
      </w:r>
      <w:r w:rsidRPr="00C367DE" w:rsidR="00E46BF8">
        <w:rPr>
          <w:rFonts w:cstheme="minorHAnsi"/>
          <w:szCs w:val="24"/>
        </w:rPr>
        <w:t>one-year</w:t>
      </w:r>
      <w:r w:rsidRPr="00C367DE">
        <w:rPr>
          <w:rFonts w:cstheme="minorHAnsi"/>
          <w:szCs w:val="24"/>
        </w:rPr>
        <w:t xml:space="preserve"> written notice to the other party. Termination by the Facility shall not become effective with respect to students </w:t>
      </w:r>
      <w:proofErr w:type="gramStart"/>
      <w:r w:rsidRPr="00C367DE">
        <w:rPr>
          <w:rFonts w:cstheme="minorHAnsi"/>
          <w:szCs w:val="24"/>
        </w:rPr>
        <w:t>then</w:t>
      </w:r>
      <w:proofErr w:type="gramEnd"/>
      <w:r w:rsidRPr="00C367DE">
        <w:rPr>
          <w:rFonts w:cstheme="minorHAnsi"/>
          <w:szCs w:val="24"/>
        </w:rPr>
        <w:t xml:space="preserve"> participating in the clinical experience program.</w:t>
      </w:r>
    </w:p>
    <w:p w:rsidRPr="00AC10FB" w:rsidR="003422C7" w:rsidP="00AC10FB" w:rsidRDefault="003422C7" w14:paraId="30225EF9" w14:textId="77777777">
      <w:pPr>
        <w:spacing w:after="0"/>
        <w:rPr>
          <w:rFonts w:cstheme="minorHAnsi"/>
          <w:szCs w:val="24"/>
        </w:rPr>
      </w:pPr>
    </w:p>
    <w:p w:rsidRPr="00C367DE" w:rsidR="00C367DE" w:rsidP="00C367DE" w:rsidRDefault="003422C7" w14:paraId="72C834B2" w14:textId="77777777">
      <w:pPr>
        <w:pStyle w:val="ListParagraph"/>
        <w:numPr>
          <w:ilvl w:val="0"/>
          <w:numId w:val="83"/>
        </w:numPr>
        <w:spacing w:after="0"/>
        <w:ind w:hanging="720"/>
        <w:rPr>
          <w:rFonts w:cstheme="minorHAnsi"/>
          <w:b/>
          <w:szCs w:val="24"/>
        </w:rPr>
      </w:pPr>
      <w:r w:rsidRPr="00C367DE">
        <w:rPr>
          <w:rFonts w:cstheme="minorHAnsi"/>
          <w:b/>
          <w:szCs w:val="24"/>
        </w:rPr>
        <w:t>FINANCIAL CONSIDERATION</w:t>
      </w:r>
    </w:p>
    <w:p w:rsidRPr="00AC10FB" w:rsidR="003422C7" w:rsidP="00AC10FB" w:rsidRDefault="003422C7" w14:paraId="3A512C65" w14:textId="059A8B53">
      <w:pPr>
        <w:spacing w:after="0"/>
        <w:rPr>
          <w:rFonts w:cstheme="minorHAnsi"/>
          <w:szCs w:val="24"/>
        </w:rPr>
      </w:pPr>
    </w:p>
    <w:p w:rsidRPr="00C367DE" w:rsidR="003422C7" w:rsidP="00C367DE" w:rsidRDefault="001E6B66" w14:paraId="5720F48F" w14:textId="79075085">
      <w:pPr>
        <w:pStyle w:val="ListParagraph"/>
        <w:numPr>
          <w:ilvl w:val="0"/>
          <w:numId w:val="106"/>
        </w:numPr>
        <w:spacing w:after="0"/>
        <w:ind w:left="1440" w:hanging="720"/>
        <w:rPr>
          <w:rFonts w:cstheme="minorHAnsi"/>
          <w:szCs w:val="24"/>
        </w:rPr>
      </w:pPr>
      <w:r>
        <w:rPr>
          <w:rFonts w:cstheme="minorHAnsi"/>
          <w:szCs w:val="24"/>
        </w:rPr>
        <w:t>The College/University</w:t>
      </w:r>
      <w:r w:rsidRPr="00C367DE">
        <w:rPr>
          <w:rFonts w:cstheme="minorHAnsi"/>
          <w:szCs w:val="24"/>
        </w:rPr>
        <w:t xml:space="preserve"> </w:t>
      </w:r>
      <w:r w:rsidRPr="00C367DE" w:rsidR="003422C7">
        <w:rPr>
          <w:rFonts w:cstheme="minorHAnsi"/>
          <w:szCs w:val="24"/>
        </w:rPr>
        <w:t xml:space="preserve">and the Facility shall each bear their own costs associated with this Agreement and no payment is required by either </w:t>
      </w:r>
      <w:r>
        <w:rPr>
          <w:rFonts w:cstheme="minorHAnsi"/>
          <w:szCs w:val="24"/>
        </w:rPr>
        <w:t>the College/University</w:t>
      </w:r>
      <w:r w:rsidRPr="00C367DE">
        <w:rPr>
          <w:rFonts w:cstheme="minorHAnsi"/>
          <w:szCs w:val="24"/>
        </w:rPr>
        <w:t xml:space="preserve"> </w:t>
      </w:r>
      <w:r w:rsidRPr="00C367DE" w:rsidR="003422C7">
        <w:rPr>
          <w:rFonts w:cstheme="minorHAnsi"/>
          <w:szCs w:val="24"/>
        </w:rPr>
        <w:t>or the Facility to the other party, except that, where applicable, the Facility shall pay the tuition and other educational fees of students it places in the clinical experience program.</w:t>
      </w:r>
    </w:p>
    <w:p w:rsidRPr="00AC10FB" w:rsidR="003422C7" w:rsidP="00C367DE" w:rsidRDefault="003422C7" w14:paraId="2652F1EF" w14:textId="77777777">
      <w:pPr>
        <w:spacing w:after="0"/>
        <w:ind w:left="1440" w:hanging="720"/>
        <w:rPr>
          <w:rFonts w:cstheme="minorHAnsi"/>
          <w:szCs w:val="24"/>
        </w:rPr>
      </w:pPr>
    </w:p>
    <w:p w:rsidRPr="00C367DE" w:rsidR="003422C7" w:rsidP="00C367DE" w:rsidRDefault="003422C7" w14:paraId="57182B73" w14:textId="0691583D">
      <w:pPr>
        <w:pStyle w:val="ListParagraph"/>
        <w:numPr>
          <w:ilvl w:val="0"/>
          <w:numId w:val="106"/>
        </w:numPr>
        <w:spacing w:after="0"/>
        <w:ind w:left="1440" w:hanging="720"/>
        <w:rPr>
          <w:rFonts w:cstheme="minorHAnsi"/>
          <w:szCs w:val="24"/>
        </w:rPr>
      </w:pPr>
      <w:r w:rsidRPr="00C367DE">
        <w:rPr>
          <w:rFonts w:cstheme="minorHAnsi"/>
          <w:szCs w:val="24"/>
        </w:rPr>
        <w:t xml:space="preserve">The Facility is not required to reimburse </w:t>
      </w:r>
      <w:r w:rsidR="001E6B66">
        <w:rPr>
          <w:rFonts w:cstheme="minorHAnsi"/>
          <w:szCs w:val="24"/>
        </w:rPr>
        <w:t>the College/University</w:t>
      </w:r>
      <w:r w:rsidRPr="00C367DE" w:rsidR="001E6B66">
        <w:rPr>
          <w:rFonts w:cstheme="minorHAnsi"/>
          <w:szCs w:val="24"/>
        </w:rPr>
        <w:t xml:space="preserve"> </w:t>
      </w:r>
      <w:r w:rsidRPr="00C367DE">
        <w:rPr>
          <w:rFonts w:cstheme="minorHAnsi"/>
          <w:szCs w:val="24"/>
        </w:rPr>
        <w:t>faculty or students for any services rendered to the Facility or its patients pursuant to this Agreement.</w:t>
      </w:r>
    </w:p>
    <w:p w:rsidRPr="00AC10FB" w:rsidR="003422C7" w:rsidP="00C367DE" w:rsidRDefault="003422C7" w14:paraId="5547BB82" w14:textId="77777777">
      <w:pPr>
        <w:spacing w:after="0"/>
        <w:ind w:left="1440" w:hanging="720"/>
        <w:rPr>
          <w:rFonts w:cstheme="minorHAnsi"/>
          <w:szCs w:val="24"/>
        </w:rPr>
      </w:pPr>
    </w:p>
    <w:p w:rsidRPr="00C367DE" w:rsidR="003422C7" w:rsidP="00C367DE" w:rsidRDefault="003422C7" w14:paraId="3BF1572C" w14:textId="14457CB2">
      <w:pPr>
        <w:pStyle w:val="ListParagraph"/>
        <w:numPr>
          <w:ilvl w:val="0"/>
          <w:numId w:val="106"/>
        </w:numPr>
        <w:spacing w:after="0"/>
        <w:ind w:left="1440" w:hanging="720"/>
        <w:rPr>
          <w:rFonts w:cstheme="minorHAnsi"/>
          <w:szCs w:val="24"/>
        </w:rPr>
      </w:pPr>
      <w:bookmarkStart w:name="_Hlk131083129" w:id="3"/>
      <w:r w:rsidRPr="00C367DE">
        <w:rPr>
          <w:rFonts w:cstheme="minorHAnsi"/>
          <w:szCs w:val="24"/>
        </w:rPr>
        <w:t xml:space="preserve">If applicable, in the event the Facility provides student(s) any paid clinical experiences, such paid experiences, including any employment, tax and other legal obligations (including but not limited to provision of worker’s compensation insurance) are solely between the Facility and the student(s). Such arrangements are separate and apart from this Agreement between </w:t>
      </w:r>
      <w:r w:rsidR="00690CF2">
        <w:rPr>
          <w:rFonts w:cstheme="minorHAnsi"/>
          <w:szCs w:val="24"/>
        </w:rPr>
        <w:t>the College/University</w:t>
      </w:r>
      <w:r w:rsidRPr="00C367DE" w:rsidR="00690CF2">
        <w:rPr>
          <w:rFonts w:cstheme="minorHAnsi"/>
          <w:szCs w:val="24"/>
        </w:rPr>
        <w:t xml:space="preserve"> </w:t>
      </w:r>
      <w:r w:rsidRPr="00C367DE">
        <w:rPr>
          <w:rFonts w:cstheme="minorHAnsi"/>
          <w:szCs w:val="24"/>
        </w:rPr>
        <w:t xml:space="preserve">and the Facility. </w:t>
      </w:r>
    </w:p>
    <w:p w:rsidRPr="00AC10FB" w:rsidR="003422C7" w:rsidP="00AC10FB" w:rsidRDefault="003422C7" w14:paraId="34AA10DF" w14:textId="77777777">
      <w:pPr>
        <w:spacing w:after="0"/>
        <w:rPr>
          <w:rFonts w:cstheme="minorHAnsi"/>
          <w:szCs w:val="24"/>
        </w:rPr>
      </w:pPr>
    </w:p>
    <w:bookmarkEnd w:id="3"/>
    <w:p w:rsidRPr="0084238C" w:rsidR="00C367DE" w:rsidP="00C367DE" w:rsidRDefault="003422C7" w14:paraId="7017995B" w14:textId="77777777">
      <w:pPr>
        <w:pStyle w:val="ListParagraph"/>
        <w:numPr>
          <w:ilvl w:val="0"/>
          <w:numId w:val="83"/>
        </w:numPr>
        <w:spacing w:after="0"/>
        <w:ind w:hanging="720"/>
        <w:rPr>
          <w:rFonts w:cstheme="minorHAnsi"/>
          <w:b/>
          <w:szCs w:val="24"/>
        </w:rPr>
      </w:pPr>
      <w:r w:rsidRPr="00AC10FB">
        <w:rPr>
          <w:rFonts w:cstheme="minorHAnsi"/>
          <w:b/>
          <w:szCs w:val="24"/>
          <w:u w:val="single"/>
        </w:rPr>
        <w:t>AMENDMENTS</w:t>
      </w:r>
    </w:p>
    <w:p w:rsidRPr="00AC10FB" w:rsidR="003422C7" w:rsidP="00AC10FB" w:rsidRDefault="003422C7" w14:paraId="2E17BBA4" w14:textId="546331F7">
      <w:pPr>
        <w:spacing w:after="0"/>
        <w:rPr>
          <w:rFonts w:cstheme="minorHAnsi"/>
          <w:szCs w:val="24"/>
        </w:rPr>
      </w:pPr>
    </w:p>
    <w:p w:rsidRPr="00AC10FB" w:rsidR="003422C7" w:rsidP="00265093" w:rsidRDefault="003422C7" w14:paraId="5F863EBE" w14:textId="77777777">
      <w:pPr>
        <w:spacing w:after="0"/>
        <w:ind w:left="720"/>
        <w:rPr>
          <w:rFonts w:cstheme="minorHAnsi"/>
          <w:szCs w:val="24"/>
        </w:rPr>
      </w:pPr>
      <w:r w:rsidRPr="00AC10FB">
        <w:rPr>
          <w:rFonts w:cstheme="minorHAnsi"/>
          <w:szCs w:val="24"/>
        </w:rPr>
        <w:t>Any amendment to this Agreement shall be in writing and signed by authorized officers of each party.</w:t>
      </w:r>
    </w:p>
    <w:p w:rsidRPr="00AC10FB" w:rsidR="003422C7" w:rsidP="00AC10FB" w:rsidRDefault="003422C7" w14:paraId="3C21F9C2" w14:textId="77777777">
      <w:pPr>
        <w:spacing w:after="0"/>
        <w:rPr>
          <w:rFonts w:cstheme="minorHAnsi"/>
          <w:szCs w:val="24"/>
        </w:rPr>
      </w:pPr>
    </w:p>
    <w:p w:rsidRPr="0084238C" w:rsidR="00C367DE" w:rsidP="00C367DE" w:rsidRDefault="003422C7" w14:paraId="15CC80BD" w14:textId="77777777">
      <w:pPr>
        <w:pStyle w:val="ListParagraph"/>
        <w:numPr>
          <w:ilvl w:val="0"/>
          <w:numId w:val="83"/>
        </w:numPr>
        <w:spacing w:after="0"/>
        <w:ind w:hanging="720"/>
        <w:rPr>
          <w:rFonts w:cstheme="minorHAnsi"/>
          <w:b/>
          <w:szCs w:val="24"/>
        </w:rPr>
      </w:pPr>
      <w:r w:rsidRPr="00AC10FB">
        <w:rPr>
          <w:rFonts w:cstheme="minorHAnsi"/>
          <w:b/>
          <w:szCs w:val="24"/>
          <w:u w:val="single"/>
        </w:rPr>
        <w:t>ASSIGNMENT</w:t>
      </w:r>
    </w:p>
    <w:p w:rsidRPr="00AC10FB" w:rsidR="003422C7" w:rsidP="00AC10FB" w:rsidRDefault="003422C7" w14:paraId="42259165" w14:textId="61738BD4">
      <w:pPr>
        <w:spacing w:after="0"/>
        <w:rPr>
          <w:rFonts w:cstheme="minorHAnsi"/>
          <w:szCs w:val="24"/>
        </w:rPr>
      </w:pPr>
    </w:p>
    <w:p w:rsidRPr="00AC10FB" w:rsidR="003422C7" w:rsidP="00265093" w:rsidRDefault="003422C7" w14:paraId="3647A8EF" w14:textId="71AE55EA">
      <w:pPr>
        <w:spacing w:after="0"/>
        <w:ind w:left="720"/>
        <w:rPr>
          <w:rFonts w:cstheme="minorHAnsi"/>
          <w:szCs w:val="24"/>
        </w:rPr>
      </w:pPr>
      <w:r w:rsidRPr="00AC10FB">
        <w:rPr>
          <w:rFonts w:cstheme="minorHAnsi"/>
          <w:szCs w:val="24"/>
        </w:rPr>
        <w:t xml:space="preserve">Neither </w:t>
      </w:r>
      <w:r w:rsidR="001E6B66">
        <w:rPr>
          <w:rFonts w:cstheme="minorHAnsi"/>
          <w:szCs w:val="24"/>
        </w:rPr>
        <w:t>the College/University</w:t>
      </w:r>
      <w:r w:rsidRPr="00AC10FB" w:rsidR="001E6B66">
        <w:rPr>
          <w:rFonts w:cstheme="minorHAnsi"/>
          <w:szCs w:val="24"/>
        </w:rPr>
        <w:t xml:space="preserve"> </w:t>
      </w:r>
      <w:r w:rsidRPr="00AC10FB">
        <w:rPr>
          <w:rFonts w:cstheme="minorHAnsi"/>
          <w:szCs w:val="24"/>
        </w:rPr>
        <w:t>nor the Facility shall assign or transfer any rights or obligations under this Agreement without the prior written consent of the other party.</w:t>
      </w:r>
    </w:p>
    <w:p w:rsidRPr="00AC10FB" w:rsidR="003422C7" w:rsidP="00AC10FB" w:rsidRDefault="003422C7" w14:paraId="7628991C" w14:textId="77777777">
      <w:pPr>
        <w:spacing w:after="0"/>
        <w:rPr>
          <w:rFonts w:cstheme="minorHAnsi"/>
          <w:szCs w:val="24"/>
        </w:rPr>
      </w:pPr>
    </w:p>
    <w:p w:rsidRPr="0084238C" w:rsidR="00C367DE" w:rsidP="00C367DE" w:rsidRDefault="003422C7" w14:paraId="3493C2DE" w14:textId="77777777">
      <w:pPr>
        <w:pStyle w:val="ListParagraph"/>
        <w:numPr>
          <w:ilvl w:val="0"/>
          <w:numId w:val="83"/>
        </w:numPr>
        <w:spacing w:after="0"/>
        <w:ind w:hanging="720"/>
        <w:rPr>
          <w:rFonts w:cstheme="minorHAnsi"/>
          <w:b/>
          <w:szCs w:val="24"/>
        </w:rPr>
      </w:pPr>
      <w:r w:rsidRPr="00AC10FB">
        <w:rPr>
          <w:rFonts w:cstheme="minorHAnsi"/>
          <w:b/>
          <w:szCs w:val="24"/>
          <w:u w:val="single"/>
        </w:rPr>
        <w:t>STATE AUDIT</w:t>
      </w:r>
    </w:p>
    <w:p w:rsidRPr="00AC10FB" w:rsidR="003422C7" w:rsidP="00AC10FB" w:rsidRDefault="003422C7" w14:paraId="62BB49B5" w14:textId="23A79737">
      <w:pPr>
        <w:spacing w:after="0"/>
        <w:rPr>
          <w:rFonts w:cstheme="minorHAnsi"/>
          <w:szCs w:val="24"/>
        </w:rPr>
      </w:pPr>
    </w:p>
    <w:p w:rsidRPr="00AC10FB" w:rsidR="003422C7" w:rsidP="00265093" w:rsidRDefault="003422C7" w14:paraId="460793A6" w14:textId="773C9186">
      <w:pPr>
        <w:spacing w:after="0"/>
        <w:ind w:left="720"/>
        <w:rPr>
          <w:rFonts w:cstheme="minorHAnsi"/>
          <w:szCs w:val="24"/>
        </w:rPr>
      </w:pPr>
      <w:r w:rsidRPr="00AC10FB">
        <w:rPr>
          <w:rFonts w:cstheme="minorHAnsi"/>
          <w:szCs w:val="24"/>
        </w:rPr>
        <w:t xml:space="preserve">The books, records, documents and accounting procedures and practices of the Facility relevant to this Agreement shall be subject to examination by </w:t>
      </w:r>
      <w:r w:rsidR="001E6B66">
        <w:rPr>
          <w:rFonts w:cstheme="minorHAnsi"/>
          <w:szCs w:val="24"/>
        </w:rPr>
        <w:t>the College/University</w:t>
      </w:r>
      <w:r w:rsidRPr="00AC10FB" w:rsidR="001E6B66">
        <w:rPr>
          <w:rFonts w:cstheme="minorHAnsi"/>
          <w:szCs w:val="24"/>
        </w:rPr>
        <w:t xml:space="preserve"> </w:t>
      </w:r>
      <w:r w:rsidRPr="00AC10FB">
        <w:rPr>
          <w:rFonts w:cstheme="minorHAnsi"/>
          <w:szCs w:val="24"/>
        </w:rPr>
        <w:t>and the Legislative Auditor.</w:t>
      </w:r>
    </w:p>
    <w:p w:rsidRPr="00AC10FB" w:rsidR="003422C7" w:rsidP="00AC10FB" w:rsidRDefault="003422C7" w14:paraId="2BB81A8D" w14:textId="77777777">
      <w:pPr>
        <w:spacing w:after="0"/>
        <w:rPr>
          <w:rFonts w:cstheme="minorHAnsi"/>
          <w:szCs w:val="24"/>
        </w:rPr>
      </w:pPr>
    </w:p>
    <w:p w:rsidRPr="0084238C" w:rsidR="00C367DE" w:rsidP="00C367DE" w:rsidRDefault="003422C7" w14:paraId="39BCE5C2" w14:textId="77777777">
      <w:pPr>
        <w:pStyle w:val="ListParagraph"/>
        <w:numPr>
          <w:ilvl w:val="0"/>
          <w:numId w:val="83"/>
        </w:numPr>
        <w:spacing w:after="0"/>
        <w:ind w:hanging="720"/>
        <w:rPr>
          <w:rFonts w:cstheme="minorHAnsi"/>
          <w:b/>
          <w:szCs w:val="24"/>
        </w:rPr>
      </w:pPr>
      <w:r w:rsidRPr="00AC10FB">
        <w:rPr>
          <w:rFonts w:cstheme="minorHAnsi"/>
          <w:b/>
          <w:szCs w:val="24"/>
          <w:u w:val="single"/>
        </w:rPr>
        <w:t>DATA PRIVACY</w:t>
      </w:r>
    </w:p>
    <w:p w:rsidRPr="00AC10FB" w:rsidR="003422C7" w:rsidP="00AC10FB" w:rsidRDefault="003422C7" w14:paraId="25457D8C" w14:textId="1EC727E2">
      <w:pPr>
        <w:spacing w:after="0"/>
        <w:rPr>
          <w:rFonts w:cstheme="minorHAnsi"/>
          <w:szCs w:val="24"/>
        </w:rPr>
      </w:pPr>
    </w:p>
    <w:p w:rsidRPr="00AC10FB" w:rsidR="003422C7" w:rsidP="00265093" w:rsidRDefault="003422C7" w14:paraId="75EE377A" w14:textId="6538BEA4">
      <w:pPr>
        <w:spacing w:after="0"/>
        <w:ind w:left="720"/>
        <w:rPr>
          <w:rFonts w:cstheme="minorHAnsi"/>
          <w:szCs w:val="24"/>
        </w:rPr>
      </w:pPr>
      <w:r w:rsidRPr="00AC10FB">
        <w:rPr>
          <w:rFonts w:cstheme="minorHAnsi"/>
          <w:szCs w:val="24"/>
        </w:rPr>
        <w:t xml:space="preserve">The requirements of Minnesota Statutes § 13.05, subd. 11 apply to this contract. The Facility and </w:t>
      </w:r>
      <w:r w:rsidR="00D74144">
        <w:rPr>
          <w:rFonts w:cstheme="minorHAnsi"/>
          <w:szCs w:val="24"/>
        </w:rPr>
        <w:t>the College/University</w:t>
      </w:r>
      <w:r w:rsidRPr="00AC10FB" w:rsidR="00D74144">
        <w:rPr>
          <w:rFonts w:cstheme="minorHAnsi"/>
          <w:szCs w:val="24"/>
        </w:rPr>
        <w:t xml:space="preserve"> </w:t>
      </w:r>
      <w:r w:rsidRPr="00AC10FB">
        <w:rPr>
          <w:rFonts w:cstheme="minorHAnsi"/>
          <w:szCs w:val="24"/>
        </w:rPr>
        <w:t xml:space="preserve">must comply with the Minnesota Government Data Practices Act, Minnesota Statutes Chapter 13, as it applies to all data provided by </w:t>
      </w:r>
      <w:r w:rsidR="00690CF2">
        <w:rPr>
          <w:rFonts w:cstheme="minorHAnsi"/>
          <w:szCs w:val="24"/>
        </w:rPr>
        <w:t>the College/University</w:t>
      </w:r>
      <w:r w:rsidRPr="00AC10FB" w:rsidR="00690CF2">
        <w:rPr>
          <w:rFonts w:cstheme="minorHAnsi"/>
          <w:szCs w:val="24"/>
        </w:rPr>
        <w:t xml:space="preserve"> </w:t>
      </w:r>
      <w:r w:rsidRPr="00AC10FB">
        <w:rPr>
          <w:rFonts w:cstheme="minorHAnsi"/>
          <w:szCs w:val="24"/>
        </w:rPr>
        <w:t xml:space="preserve">in accordance with this contract, and as it applies to all data, created, collected, received, stored, used, maintained, or disseminated by the Facility in accordance with this contract.  The civil remedies of Minnesota Statutes §13.08 apply to the release of the data referred to in this clause by either the Facility or </w:t>
      </w:r>
      <w:r w:rsidR="00D74144">
        <w:rPr>
          <w:rFonts w:cstheme="minorHAnsi"/>
          <w:szCs w:val="24"/>
        </w:rPr>
        <w:t>the College/University</w:t>
      </w:r>
      <w:r w:rsidRPr="00AC10FB">
        <w:rPr>
          <w:rFonts w:cstheme="minorHAnsi"/>
          <w:szCs w:val="24"/>
        </w:rPr>
        <w:t xml:space="preserve">.  </w:t>
      </w:r>
    </w:p>
    <w:p w:rsidRPr="00AC10FB" w:rsidR="003422C7" w:rsidP="00265093" w:rsidRDefault="003422C7" w14:paraId="4ED3386F" w14:textId="77777777">
      <w:pPr>
        <w:spacing w:after="0"/>
        <w:ind w:left="720"/>
        <w:rPr>
          <w:rFonts w:cstheme="minorHAnsi"/>
          <w:szCs w:val="24"/>
        </w:rPr>
      </w:pPr>
      <w:r w:rsidRPr="00AC10FB">
        <w:rPr>
          <w:rFonts w:cstheme="minorHAnsi"/>
          <w:szCs w:val="24"/>
        </w:rPr>
        <w:tab/>
      </w:r>
    </w:p>
    <w:p w:rsidRPr="00AC10FB" w:rsidR="003422C7" w:rsidP="00265093" w:rsidRDefault="003422C7" w14:paraId="1828D092" w14:textId="4B955C23">
      <w:pPr>
        <w:spacing w:after="0"/>
        <w:ind w:left="720"/>
        <w:rPr>
          <w:rFonts w:cstheme="minorHAnsi"/>
          <w:szCs w:val="24"/>
        </w:rPr>
      </w:pPr>
      <w:r w:rsidRPr="00AC10FB">
        <w:rPr>
          <w:rFonts w:cstheme="minorHAnsi"/>
          <w:szCs w:val="24"/>
        </w:rPr>
        <w:t xml:space="preserve">In the event the Facility receives a request to release the data referred to in this clause, the Facility must immediately notify </w:t>
      </w:r>
      <w:r w:rsidR="00D74144">
        <w:rPr>
          <w:rFonts w:cstheme="minorHAnsi"/>
          <w:szCs w:val="24"/>
        </w:rPr>
        <w:t>the College/University</w:t>
      </w:r>
      <w:r w:rsidRPr="00AC10FB">
        <w:rPr>
          <w:rFonts w:cstheme="minorHAnsi"/>
          <w:szCs w:val="24"/>
        </w:rPr>
        <w:t xml:space="preserve">. </w:t>
      </w:r>
      <w:r w:rsidR="00D74144">
        <w:rPr>
          <w:rFonts w:cstheme="minorHAnsi"/>
          <w:szCs w:val="24"/>
        </w:rPr>
        <w:t>The College/University</w:t>
      </w:r>
      <w:r w:rsidRPr="00AC10FB" w:rsidR="00D74144">
        <w:rPr>
          <w:rFonts w:cstheme="minorHAnsi"/>
          <w:szCs w:val="24"/>
        </w:rPr>
        <w:t xml:space="preserve"> </w:t>
      </w:r>
      <w:r w:rsidRPr="00AC10FB">
        <w:rPr>
          <w:rFonts w:cstheme="minorHAnsi"/>
          <w:szCs w:val="24"/>
        </w:rPr>
        <w:t>will give the Facility instructions concerning the release of the data to the requesting party before the data is released.</w:t>
      </w:r>
    </w:p>
    <w:p w:rsidRPr="00AC10FB" w:rsidR="003422C7" w:rsidP="00265093" w:rsidRDefault="003422C7" w14:paraId="70D62722" w14:textId="77777777">
      <w:pPr>
        <w:spacing w:after="0"/>
        <w:ind w:left="720"/>
        <w:rPr>
          <w:rFonts w:cstheme="minorHAnsi"/>
          <w:szCs w:val="24"/>
        </w:rPr>
      </w:pPr>
    </w:p>
    <w:p w:rsidRPr="00AC10FB" w:rsidR="003422C7" w:rsidP="00265093" w:rsidRDefault="003422C7" w14:paraId="62A84919" w14:textId="77777777">
      <w:pPr>
        <w:spacing w:after="0"/>
        <w:ind w:left="720"/>
        <w:rPr>
          <w:rFonts w:cstheme="minorHAnsi"/>
          <w:szCs w:val="24"/>
        </w:rPr>
      </w:pPr>
      <w:r w:rsidRPr="00AC10FB">
        <w:rPr>
          <w:rFonts w:cstheme="minorHAnsi"/>
          <w:szCs w:val="24"/>
        </w:rPr>
        <w:t>The parties additionally acknowledge that the Family Educational Rights and Privacy Act, 20 U.S.C. 1232g and 34 C.F.R. 99, apply to the use and disclosure of education records that are created or maintained under this agreement.</w:t>
      </w:r>
    </w:p>
    <w:p w:rsidRPr="00AC10FB" w:rsidR="003422C7" w:rsidP="00AC10FB" w:rsidRDefault="003422C7" w14:paraId="1320E926" w14:textId="77777777">
      <w:pPr>
        <w:spacing w:after="0"/>
        <w:rPr>
          <w:rFonts w:cstheme="minorHAnsi"/>
          <w:szCs w:val="24"/>
        </w:rPr>
      </w:pPr>
    </w:p>
    <w:p w:rsidRPr="0084238C" w:rsidR="00C367DE" w:rsidP="00C367DE" w:rsidRDefault="003422C7" w14:paraId="443B7712" w14:textId="77777777">
      <w:pPr>
        <w:pStyle w:val="ListParagraph"/>
        <w:numPr>
          <w:ilvl w:val="0"/>
          <w:numId w:val="83"/>
        </w:numPr>
        <w:spacing w:after="0"/>
        <w:ind w:hanging="720"/>
        <w:rPr>
          <w:rFonts w:cstheme="minorHAnsi"/>
          <w:b/>
          <w:szCs w:val="24"/>
        </w:rPr>
      </w:pPr>
      <w:r w:rsidRPr="00AC10FB">
        <w:rPr>
          <w:rFonts w:cstheme="minorHAnsi"/>
          <w:b/>
          <w:szCs w:val="24"/>
          <w:u w:val="single"/>
        </w:rPr>
        <w:t>OTHER PROVISIONS</w:t>
      </w:r>
      <w:r w:rsidRPr="00AC10FB">
        <w:rPr>
          <w:rFonts w:cstheme="minorHAnsi"/>
          <w:szCs w:val="24"/>
        </w:rPr>
        <w:t xml:space="preserve">: </w:t>
      </w:r>
      <w:r w:rsidRPr="00AC10FB">
        <w:rPr>
          <w:rFonts w:cstheme="minorHAnsi"/>
          <w:color w:val="FF0000"/>
          <w:szCs w:val="24"/>
        </w:rPr>
        <w:t>[attach additional page(s) if necessary, otherwise insert NONE]</w:t>
      </w:r>
      <w:r w:rsidRPr="00AC10FB">
        <w:rPr>
          <w:rFonts w:cstheme="minorHAnsi"/>
          <w:szCs w:val="24"/>
        </w:rPr>
        <w:t xml:space="preserve"> </w:t>
      </w:r>
    </w:p>
    <w:p w:rsidRPr="00AC10FB" w:rsidR="004B5A85" w:rsidP="00AC10FB" w:rsidRDefault="004B5A85" w14:paraId="02D6673D" w14:textId="77777777">
      <w:pPr>
        <w:spacing w:after="0"/>
        <w:rPr>
          <w:rFonts w:cstheme="minorHAnsi"/>
          <w:color w:val="FF0000"/>
          <w:szCs w:val="24"/>
        </w:rPr>
      </w:pPr>
    </w:p>
    <w:p w:rsidRPr="00AC10FB" w:rsidR="004B5A85" w:rsidP="00AC10FB" w:rsidRDefault="004B5A85" w14:paraId="7643300D" w14:textId="77777777">
      <w:pPr>
        <w:spacing w:after="0"/>
        <w:rPr>
          <w:rFonts w:cstheme="minorHAnsi"/>
          <w:color w:val="FF0000"/>
          <w:szCs w:val="24"/>
        </w:rPr>
      </w:pPr>
    </w:p>
    <w:p w:rsidRPr="00AE0D2D" w:rsidR="004B5A85" w:rsidP="00AE0D2D" w:rsidRDefault="004B5A85" w14:paraId="0A9758F7" w14:textId="77777777">
      <w:pPr>
        <w:pStyle w:val="NoSpacing"/>
        <w:rPr>
          <w:rFonts w:cstheme="minorHAnsi"/>
          <w:sz w:val="24"/>
          <w:szCs w:val="24"/>
        </w:rPr>
      </w:pPr>
    </w:p>
    <w:p w:rsidRPr="00AE0D2D" w:rsidR="004B5A85" w:rsidP="00F75C57" w:rsidRDefault="004B5A85" w14:paraId="6B3CB80C" w14:textId="432EA457">
      <w:pPr>
        <w:pStyle w:val="NoSpacing"/>
        <w:jc w:val="center"/>
        <w:rPr>
          <w:rFonts w:cstheme="minorHAnsi"/>
          <w:sz w:val="24"/>
          <w:szCs w:val="24"/>
        </w:rPr>
      </w:pPr>
      <w:r w:rsidRPr="00AE0D2D">
        <w:rPr>
          <w:rFonts w:cstheme="minorHAnsi"/>
          <w:sz w:val="24"/>
          <w:szCs w:val="24"/>
        </w:rPr>
        <w:t>The rest of this page intentionally left blank. Signature page to follow.</w:t>
      </w:r>
    </w:p>
    <w:p w:rsidRPr="00AE0D2D" w:rsidR="007B0ED7" w:rsidP="00AE0D2D" w:rsidRDefault="007B0ED7" w14:paraId="6C35DA01" w14:textId="77777777">
      <w:pPr>
        <w:pStyle w:val="NoSpacing"/>
        <w:rPr>
          <w:rFonts w:cstheme="minorHAnsi"/>
          <w:sz w:val="24"/>
          <w:szCs w:val="24"/>
        </w:rPr>
      </w:pPr>
      <w:r w:rsidRPr="00AE0D2D">
        <w:rPr>
          <w:rFonts w:cstheme="minorHAnsi"/>
          <w:sz w:val="24"/>
          <w:szCs w:val="24"/>
        </w:rPr>
        <w:br w:type="page"/>
      </w:r>
    </w:p>
    <w:p w:rsidRPr="00A2430A" w:rsidR="007B0ED7" w:rsidP="007B0ED7" w:rsidRDefault="007B0ED7" w14:paraId="68F93AAB" w14:textId="77777777">
      <w:pPr>
        <w:pStyle w:val="NoSpacing"/>
        <w:rPr>
          <w:rFonts w:ascii="Calibri" w:hAnsi="Calibri" w:cs="Calibri"/>
          <w:i/>
          <w:color w:val="FF0000"/>
          <w:sz w:val="24"/>
          <w:szCs w:val="24"/>
        </w:rPr>
      </w:pPr>
      <w:r w:rsidRPr="00A2430A">
        <w:rPr>
          <w:rFonts w:ascii="Calibri" w:hAnsi="Calibri" w:cs="Calibri"/>
          <w:i/>
          <w:color w:val="FF0000"/>
          <w:sz w:val="24"/>
          <w:szCs w:val="24"/>
        </w:rPr>
        <w:t>[WHEN FINALIZING DOCUMENT, FORMAT DOCUMENT SO THE ENTIRE SIGNATURE PAGE REMAINS ON THE LAST PAGE]</w:t>
      </w:r>
    </w:p>
    <w:p w:rsidR="007B0ED7" w:rsidP="007B0ED7" w:rsidRDefault="007B0ED7" w14:paraId="3C4C97F3" w14:textId="327FCA23">
      <w:pPr>
        <w:pStyle w:val="NoSpacing"/>
        <w:rPr>
          <w:rFonts w:ascii="Calibri" w:hAnsi="Calibri" w:cs="Calibri"/>
          <w:sz w:val="24"/>
          <w:szCs w:val="24"/>
        </w:rPr>
      </w:pPr>
      <w:r w:rsidRPr="00A2430A">
        <w:rPr>
          <w:rFonts w:ascii="Calibri" w:hAnsi="Calibri" w:cs="Calibri"/>
          <w:sz w:val="24"/>
          <w:szCs w:val="24"/>
        </w:rPr>
        <w:t xml:space="preserve">IN WITNESS WHEREOF, the parties have caused this contract to be duly </w:t>
      </w:r>
      <w:proofErr w:type="gramStart"/>
      <w:r w:rsidRPr="00A2430A">
        <w:rPr>
          <w:rFonts w:ascii="Calibri" w:hAnsi="Calibri" w:cs="Calibri"/>
          <w:sz w:val="24"/>
          <w:szCs w:val="24"/>
        </w:rPr>
        <w:t>executed</w:t>
      </w:r>
      <w:proofErr w:type="gramEnd"/>
      <w:r w:rsidRPr="00A2430A">
        <w:rPr>
          <w:rFonts w:ascii="Calibri" w:hAnsi="Calibri" w:cs="Calibri"/>
          <w:sz w:val="24"/>
          <w:szCs w:val="24"/>
        </w:rPr>
        <w:t xml:space="preserve"> intending to be bound thereby.</w:t>
      </w:r>
    </w:p>
    <w:p w:rsidRPr="00A2430A" w:rsidR="00EA1C62" w:rsidP="007B0ED7" w:rsidRDefault="00EA1C62" w14:paraId="6B7A79E1" w14:textId="77777777">
      <w:pPr>
        <w:pStyle w:val="NoSpacing"/>
        <w:rPr>
          <w:rFonts w:ascii="Calibri" w:hAnsi="Calibri" w:cs="Calibri"/>
          <w:sz w:val="24"/>
          <w:szCs w:val="24"/>
        </w:rPr>
      </w:pPr>
    </w:p>
    <w:p w:rsidRPr="00EA1C62" w:rsidR="007B0ED7" w:rsidP="007B0ED7" w:rsidRDefault="007B0ED7" w14:paraId="616E1958" w14:textId="77777777">
      <w:pPr>
        <w:pStyle w:val="NoSpacing"/>
        <w:rPr>
          <w:rFonts w:ascii="Calibri" w:hAnsi="Calibri" w:eastAsia="Times New Roman" w:cs="Calibri"/>
          <w:b/>
          <w:bCs/>
          <w:sz w:val="24"/>
          <w:szCs w:val="24"/>
        </w:rPr>
      </w:pPr>
      <w:r w:rsidRPr="00EA1C62">
        <w:rPr>
          <w:rFonts w:ascii="Calibri" w:hAnsi="Calibri" w:eastAsia="Times New Roman" w:cs="Calibri"/>
          <w:b/>
          <w:bCs/>
          <w:sz w:val="24"/>
          <w:szCs w:val="24"/>
        </w:rPr>
        <w:t>APPROVED:</w:t>
      </w:r>
    </w:p>
    <w:p w:rsidRPr="00A2430A" w:rsidR="007B0ED7" w:rsidP="007B0ED7" w:rsidRDefault="007B0ED7" w14:paraId="57CF3D87" w14:textId="77777777">
      <w:pPr>
        <w:spacing w:after="0"/>
        <w:jc w:val="both"/>
        <w:rPr>
          <w:rFonts w:ascii="Calibri" w:hAnsi="Calibri" w:eastAsia="Times New Roman" w:cs="Calibri"/>
          <w:szCs w:val="24"/>
        </w:rPr>
      </w:pPr>
    </w:p>
    <w:p w:rsidRPr="00A2430A" w:rsidR="007B0ED7" w:rsidP="007B0ED7" w:rsidRDefault="00265093" w14:paraId="447847D9" w14:textId="07AECF3C">
      <w:pPr>
        <w:numPr>
          <w:ilvl w:val="0"/>
          <w:numId w:val="25"/>
        </w:numPr>
        <w:spacing w:after="0"/>
        <w:ind w:left="450" w:hanging="450"/>
        <w:jc w:val="both"/>
        <w:rPr>
          <w:rFonts w:ascii="Calibri" w:hAnsi="Calibri" w:eastAsia="Times New Roman" w:cs="Calibri"/>
          <w:b/>
          <w:szCs w:val="24"/>
        </w:rPr>
      </w:pPr>
      <w:r>
        <w:rPr>
          <w:rFonts w:ascii="Calibri" w:hAnsi="Calibri" w:eastAsia="Times New Roman" w:cs="Calibri"/>
          <w:b/>
          <w:szCs w:val="24"/>
        </w:rPr>
        <w:t>FACILITY</w:t>
      </w:r>
      <w:r w:rsidRPr="00A2430A" w:rsidR="007B0ED7">
        <w:rPr>
          <w:rFonts w:ascii="Calibri" w:hAnsi="Calibri" w:eastAsia="Times New Roman" w:cs="Calibri"/>
          <w:b/>
          <w:szCs w:val="24"/>
        </w:rPr>
        <w:t>:</w:t>
      </w:r>
    </w:p>
    <w:p w:rsidRPr="00A2430A" w:rsidR="007B0ED7" w:rsidP="007B0ED7" w:rsidRDefault="00640DFE" w14:paraId="55692792" w14:textId="37E74E65">
      <w:pPr>
        <w:spacing w:after="0"/>
        <w:ind w:left="500"/>
        <w:jc w:val="both"/>
        <w:rPr>
          <w:rFonts w:ascii="Calibri" w:hAnsi="Calibri" w:eastAsia="Times New Roman" w:cs="Calibri"/>
          <w:szCs w:val="24"/>
        </w:rPr>
      </w:pPr>
      <w:r>
        <w:rPr>
          <w:rFonts w:cstheme="minorHAnsi"/>
          <w:szCs w:val="24"/>
        </w:rPr>
        <w:t xml:space="preserve">The </w:t>
      </w:r>
      <w:r w:rsidR="00265093">
        <w:rPr>
          <w:rFonts w:cstheme="minorHAnsi"/>
          <w:szCs w:val="24"/>
        </w:rPr>
        <w:t>Facility</w:t>
      </w:r>
      <w:r w:rsidRPr="008123E2" w:rsidR="00B1334E">
        <w:rPr>
          <w:rFonts w:cstheme="minorHAnsi"/>
          <w:szCs w:val="24"/>
        </w:rPr>
        <w:t xml:space="preserve"> </w:t>
      </w:r>
      <w:r w:rsidRPr="00A2430A" w:rsidR="007B0ED7">
        <w:rPr>
          <w:rFonts w:ascii="Calibri" w:hAnsi="Calibri" w:eastAsia="Times New Roman" w:cs="Calibri"/>
          <w:szCs w:val="24"/>
        </w:rPr>
        <w:t xml:space="preserve">certifies that the appropriate person(s) </w:t>
      </w:r>
      <w:proofErr w:type="gramStart"/>
      <w:r w:rsidRPr="00A2430A" w:rsidR="007B0ED7">
        <w:rPr>
          <w:rFonts w:ascii="Calibri" w:hAnsi="Calibri" w:eastAsia="Times New Roman" w:cs="Calibri"/>
          <w:szCs w:val="24"/>
        </w:rPr>
        <w:t>have</w:t>
      </w:r>
      <w:proofErr w:type="gramEnd"/>
      <w:r w:rsidR="007B0ED7">
        <w:rPr>
          <w:rFonts w:ascii="Calibri" w:hAnsi="Calibri" w:eastAsia="Times New Roman" w:cs="Calibri"/>
          <w:szCs w:val="24"/>
        </w:rPr>
        <w:t xml:space="preserve"> e</w:t>
      </w:r>
      <w:r w:rsidRPr="00A2430A" w:rsidR="007B0ED7">
        <w:rPr>
          <w:rFonts w:ascii="Calibri" w:hAnsi="Calibri" w:eastAsia="Times New Roman" w:cs="Calibri"/>
          <w:szCs w:val="24"/>
        </w:rPr>
        <w:t xml:space="preserve">xecuted the contract on behalf of </w:t>
      </w:r>
      <w:r w:rsidR="00265093">
        <w:rPr>
          <w:rFonts w:cstheme="minorHAnsi"/>
          <w:szCs w:val="24"/>
        </w:rPr>
        <w:t>Facility</w:t>
      </w:r>
      <w:r w:rsidRPr="008123E2" w:rsidR="00B1334E">
        <w:rPr>
          <w:rFonts w:cstheme="minorHAnsi"/>
          <w:szCs w:val="24"/>
        </w:rPr>
        <w:t xml:space="preserve"> </w:t>
      </w:r>
      <w:r w:rsidRPr="00A2430A" w:rsidR="007B0ED7">
        <w:rPr>
          <w:rFonts w:ascii="Calibri" w:hAnsi="Calibri" w:eastAsia="Times New Roman" w:cs="Calibri"/>
          <w:szCs w:val="24"/>
        </w:rPr>
        <w:t>as required by applicable articles, by-laws, resolutions, or ordinances.</w:t>
      </w:r>
    </w:p>
    <w:p w:rsidRPr="00A2430A" w:rsidR="007B0ED7" w:rsidP="007B0ED7" w:rsidRDefault="007B0ED7" w14:paraId="3E2000C7" w14:textId="77777777">
      <w:pPr>
        <w:spacing w:after="0"/>
        <w:jc w:val="both"/>
        <w:rPr>
          <w:rFonts w:ascii="Calibri" w:hAnsi="Calibri" w:eastAsia="Times New Roman" w:cs="Calibri"/>
          <w:szCs w:val="24"/>
        </w:rPr>
      </w:pPr>
    </w:p>
    <w:tbl>
      <w:tblPr>
        <w:tblW w:w="10168" w:type="dxa"/>
        <w:tblInd w:w="84"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left w:w="84" w:type="dxa"/>
          <w:right w:w="84" w:type="dxa"/>
        </w:tblCellMar>
        <w:tblLook w:val="0000" w:firstRow="0" w:lastRow="0" w:firstColumn="0" w:lastColumn="0" w:noHBand="0" w:noVBand="0"/>
      </w:tblPr>
      <w:tblGrid>
        <w:gridCol w:w="10168"/>
      </w:tblGrid>
      <w:tr w:rsidRPr="00A2430A" w:rsidR="007B0ED7" w:rsidTr="00CF575F" w14:paraId="1CDBF9CA" w14:textId="77777777">
        <w:trPr>
          <w:cantSplit/>
          <w:trHeight w:val="480"/>
        </w:trPr>
        <w:tc>
          <w:tcPr>
            <w:tcW w:w="10168" w:type="dxa"/>
          </w:tcPr>
          <w:p w:rsidRPr="00A2430A" w:rsidR="007B0ED7" w:rsidP="00CF575F" w:rsidRDefault="007B0ED7" w14:paraId="6CCAABFB" w14:textId="77777777">
            <w:pPr>
              <w:spacing w:after="0"/>
              <w:rPr>
                <w:rFonts w:ascii="Calibri" w:hAnsi="Calibri" w:eastAsia="Times New Roman" w:cs="Calibri"/>
                <w:szCs w:val="24"/>
              </w:rPr>
            </w:pPr>
            <w:r w:rsidRPr="00A2430A">
              <w:rPr>
                <w:rFonts w:ascii="Calibri" w:hAnsi="Calibri" w:eastAsia="Times New Roman" w:cs="Calibri"/>
                <w:szCs w:val="24"/>
              </w:rPr>
              <w:br w:type="page"/>
            </w:r>
            <w:proofErr w:type="gramStart"/>
            <w:r w:rsidRPr="00A2430A">
              <w:rPr>
                <w:rFonts w:ascii="Calibri" w:hAnsi="Calibri" w:eastAsia="Times New Roman" w:cs="Calibri"/>
                <w:szCs w:val="24"/>
              </w:rPr>
              <w:t>By  (</w:t>
            </w:r>
            <w:proofErr w:type="gramEnd"/>
            <w:r w:rsidRPr="00A2430A">
              <w:rPr>
                <w:rFonts w:ascii="Calibri" w:hAnsi="Calibri" w:eastAsia="Times New Roman" w:cs="Calibri"/>
                <w:szCs w:val="24"/>
              </w:rPr>
              <w:t>authorized signature and printed name)</w:t>
            </w:r>
          </w:p>
          <w:p w:rsidRPr="00A2430A" w:rsidR="007B0ED7" w:rsidP="00CF575F" w:rsidRDefault="007B0ED7" w14:paraId="3634A648" w14:textId="77777777">
            <w:pPr>
              <w:tabs>
                <w:tab w:val="left" w:pos="7177"/>
              </w:tabs>
              <w:spacing w:after="0"/>
              <w:rPr>
                <w:rFonts w:ascii="Calibri" w:hAnsi="Calibri" w:eastAsia="Times New Roman" w:cs="Calibri"/>
                <w:szCs w:val="24"/>
              </w:rPr>
            </w:pPr>
            <w:r w:rsidRPr="00A2430A">
              <w:rPr>
                <w:rFonts w:ascii="Calibri" w:hAnsi="Calibri" w:eastAsia="Times New Roman"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7BB5C2AA" w14:textId="77777777">
        <w:trPr>
          <w:cantSplit/>
          <w:trHeight w:val="480"/>
        </w:trPr>
        <w:tc>
          <w:tcPr>
            <w:tcW w:w="10168" w:type="dxa"/>
          </w:tcPr>
          <w:p w:rsidRPr="00A2430A" w:rsidR="007B0ED7" w:rsidP="00CF575F" w:rsidRDefault="007B0ED7" w14:paraId="3E0A87DC" w14:textId="77777777">
            <w:pPr>
              <w:spacing w:after="0"/>
              <w:rPr>
                <w:rFonts w:ascii="Calibri" w:hAnsi="Calibri" w:eastAsia="Times New Roman" w:cs="Calibri"/>
                <w:szCs w:val="24"/>
              </w:rPr>
            </w:pPr>
            <w:r w:rsidRPr="00A2430A">
              <w:rPr>
                <w:rFonts w:ascii="Calibri" w:hAnsi="Calibri" w:eastAsia="Times New Roman" w:cs="Calibri"/>
                <w:szCs w:val="24"/>
              </w:rPr>
              <w:t>Title</w:t>
            </w:r>
          </w:p>
          <w:p w:rsidRPr="00A2430A" w:rsidR="007B0ED7" w:rsidP="00CF575F" w:rsidRDefault="007B0ED7" w14:paraId="350AD5B8"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1FD8CA16" w14:textId="77777777">
        <w:trPr>
          <w:cantSplit/>
          <w:trHeight w:val="480"/>
        </w:trPr>
        <w:tc>
          <w:tcPr>
            <w:tcW w:w="10168" w:type="dxa"/>
          </w:tcPr>
          <w:p w:rsidRPr="00A2430A" w:rsidR="007B0ED7" w:rsidP="00CF575F" w:rsidRDefault="007B0ED7" w14:paraId="06F9F743" w14:textId="77777777">
            <w:pPr>
              <w:spacing w:after="0"/>
              <w:rPr>
                <w:rFonts w:ascii="Calibri" w:hAnsi="Calibri" w:eastAsia="Times New Roman" w:cs="Calibri"/>
                <w:szCs w:val="24"/>
              </w:rPr>
            </w:pPr>
            <w:r w:rsidRPr="00A2430A">
              <w:rPr>
                <w:rFonts w:ascii="Calibri" w:hAnsi="Calibri" w:eastAsia="Times New Roman" w:cs="Calibri"/>
                <w:szCs w:val="24"/>
              </w:rPr>
              <w:t>Date</w:t>
            </w:r>
          </w:p>
          <w:p w:rsidRPr="00A2430A" w:rsidR="007B0ED7" w:rsidP="00CF575F" w:rsidRDefault="007B0ED7" w14:paraId="3E8F706D"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rsidRPr="00A2430A" w:rsidR="007B0ED7" w:rsidP="007B0ED7" w:rsidRDefault="007B0ED7" w14:paraId="5ACD6237" w14:textId="77777777">
      <w:pPr>
        <w:spacing w:after="0"/>
        <w:jc w:val="both"/>
        <w:rPr>
          <w:rFonts w:ascii="Calibri" w:hAnsi="Calibri" w:eastAsia="Times New Roman" w:cs="Calibri"/>
          <w:szCs w:val="24"/>
        </w:rPr>
      </w:pPr>
    </w:p>
    <w:tbl>
      <w:tblPr>
        <w:tblW w:w="10168" w:type="dxa"/>
        <w:tblInd w:w="84"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left w:w="84" w:type="dxa"/>
          <w:right w:w="84" w:type="dxa"/>
        </w:tblCellMar>
        <w:tblLook w:val="0000" w:firstRow="0" w:lastRow="0" w:firstColumn="0" w:lastColumn="0" w:noHBand="0" w:noVBand="0"/>
      </w:tblPr>
      <w:tblGrid>
        <w:gridCol w:w="10168"/>
      </w:tblGrid>
      <w:tr w:rsidRPr="00A2430A" w:rsidR="007B0ED7" w:rsidTr="00CF575F" w14:paraId="273904F9" w14:textId="77777777">
        <w:trPr>
          <w:cantSplit/>
          <w:trHeight w:val="480"/>
        </w:trPr>
        <w:tc>
          <w:tcPr>
            <w:tcW w:w="10168" w:type="dxa"/>
          </w:tcPr>
          <w:p w:rsidRPr="00A2430A" w:rsidR="007B0ED7" w:rsidP="00CF575F" w:rsidRDefault="007B0ED7" w14:paraId="143DC8FA" w14:textId="77777777">
            <w:pPr>
              <w:spacing w:after="0"/>
              <w:rPr>
                <w:rFonts w:ascii="Calibri" w:hAnsi="Calibri" w:eastAsia="Times New Roman" w:cs="Calibri"/>
                <w:szCs w:val="24"/>
              </w:rPr>
            </w:pPr>
            <w:r w:rsidRPr="00A2430A">
              <w:rPr>
                <w:rFonts w:ascii="Calibri" w:hAnsi="Calibri" w:eastAsia="Times New Roman" w:cs="Calibri"/>
                <w:szCs w:val="24"/>
              </w:rPr>
              <w:br w:type="page"/>
            </w:r>
            <w:proofErr w:type="gramStart"/>
            <w:r w:rsidRPr="00A2430A">
              <w:rPr>
                <w:rFonts w:ascii="Calibri" w:hAnsi="Calibri" w:eastAsia="Times New Roman" w:cs="Calibri"/>
                <w:szCs w:val="24"/>
              </w:rPr>
              <w:t>By  (</w:t>
            </w:r>
            <w:proofErr w:type="gramEnd"/>
            <w:r w:rsidRPr="00A2430A">
              <w:rPr>
                <w:rFonts w:ascii="Calibri" w:hAnsi="Calibri" w:eastAsia="Times New Roman" w:cs="Calibri"/>
                <w:szCs w:val="24"/>
              </w:rPr>
              <w:t>authorized signature and printed name)</w:t>
            </w:r>
          </w:p>
          <w:p w:rsidRPr="00A2430A" w:rsidR="007B0ED7" w:rsidP="00CF575F" w:rsidRDefault="007B0ED7" w14:paraId="2153CF00" w14:textId="77777777">
            <w:pPr>
              <w:tabs>
                <w:tab w:val="left" w:pos="7211"/>
              </w:tabs>
              <w:spacing w:after="0"/>
              <w:rPr>
                <w:rFonts w:ascii="Calibri" w:hAnsi="Calibri" w:eastAsia="Times New Roman" w:cs="Calibri"/>
                <w:szCs w:val="24"/>
              </w:rPr>
            </w:pPr>
            <w:r w:rsidRPr="00A2430A">
              <w:rPr>
                <w:rFonts w:ascii="Calibri" w:hAnsi="Calibri" w:eastAsia="Times New Roman"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7B3A8E81" w14:textId="77777777">
        <w:trPr>
          <w:cantSplit/>
          <w:trHeight w:val="480"/>
        </w:trPr>
        <w:tc>
          <w:tcPr>
            <w:tcW w:w="10168" w:type="dxa"/>
          </w:tcPr>
          <w:p w:rsidRPr="00A2430A" w:rsidR="007B0ED7" w:rsidP="00CF575F" w:rsidRDefault="007B0ED7" w14:paraId="5180935B" w14:textId="77777777">
            <w:pPr>
              <w:spacing w:after="0"/>
              <w:rPr>
                <w:rFonts w:ascii="Calibri" w:hAnsi="Calibri" w:eastAsia="Times New Roman" w:cs="Calibri"/>
                <w:szCs w:val="24"/>
              </w:rPr>
            </w:pPr>
            <w:r w:rsidRPr="00A2430A">
              <w:rPr>
                <w:rFonts w:ascii="Calibri" w:hAnsi="Calibri" w:eastAsia="Times New Roman" w:cs="Calibri"/>
                <w:szCs w:val="24"/>
              </w:rPr>
              <w:t>Title</w:t>
            </w:r>
          </w:p>
          <w:p w:rsidRPr="00A2430A" w:rsidR="007B0ED7" w:rsidP="00CF575F" w:rsidRDefault="007B0ED7" w14:paraId="4CA1EE2A"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5F09E8C3" w14:textId="77777777">
        <w:trPr>
          <w:cantSplit/>
          <w:trHeight w:val="480"/>
        </w:trPr>
        <w:tc>
          <w:tcPr>
            <w:tcW w:w="10168" w:type="dxa"/>
          </w:tcPr>
          <w:p w:rsidRPr="00A2430A" w:rsidR="007B0ED7" w:rsidP="00CF575F" w:rsidRDefault="007B0ED7" w14:paraId="1079F57C" w14:textId="77777777">
            <w:pPr>
              <w:spacing w:after="0"/>
              <w:rPr>
                <w:rFonts w:ascii="Calibri" w:hAnsi="Calibri" w:eastAsia="Times New Roman" w:cs="Calibri"/>
                <w:szCs w:val="24"/>
              </w:rPr>
            </w:pPr>
            <w:r w:rsidRPr="00A2430A">
              <w:rPr>
                <w:rFonts w:ascii="Calibri" w:hAnsi="Calibri" w:eastAsia="Times New Roman" w:cs="Calibri"/>
                <w:szCs w:val="24"/>
              </w:rPr>
              <w:t>Date</w:t>
            </w:r>
          </w:p>
          <w:p w:rsidRPr="00A2430A" w:rsidR="007B0ED7" w:rsidP="00CF575F" w:rsidRDefault="007B0ED7" w14:paraId="31CB4B06"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rsidRPr="00A2430A" w:rsidR="007B0ED7" w:rsidP="007B0ED7" w:rsidRDefault="007B0ED7" w14:paraId="1A337AE7" w14:textId="77777777">
      <w:pPr>
        <w:spacing w:after="0"/>
        <w:jc w:val="both"/>
        <w:rPr>
          <w:rFonts w:ascii="Calibri" w:hAnsi="Calibri" w:eastAsia="Times New Roman" w:cs="Calibri"/>
          <w:szCs w:val="24"/>
        </w:rPr>
      </w:pPr>
    </w:p>
    <w:p w:rsidRPr="00A2430A" w:rsidR="007B0ED7" w:rsidP="007B0ED7" w:rsidRDefault="007B0ED7" w14:paraId="1C3A9AC6" w14:textId="77777777">
      <w:pPr>
        <w:numPr>
          <w:ilvl w:val="0"/>
          <w:numId w:val="25"/>
        </w:numPr>
        <w:spacing w:after="0"/>
        <w:ind w:left="450" w:hanging="450"/>
        <w:jc w:val="both"/>
        <w:rPr>
          <w:rFonts w:ascii="Calibri" w:hAnsi="Calibri" w:eastAsia="Times New Roman" w:cs="Calibri"/>
          <w:szCs w:val="24"/>
        </w:rPr>
      </w:pPr>
      <w:r w:rsidRPr="00A2430A">
        <w:rPr>
          <w:rFonts w:ascii="Calibri" w:hAnsi="Calibri" w:eastAsia="Times New Roman" w:cs="Calibri"/>
          <w:b/>
          <w:szCs w:val="24"/>
        </w:rPr>
        <w:t>MINNESOTA STATE COLLEGES AND UNIVERSITIES</w:t>
      </w:r>
    </w:p>
    <w:p w:rsidRPr="00500DA1" w:rsidR="007B0ED7" w:rsidP="007B0ED7" w:rsidRDefault="007B0ED7" w14:paraId="0F50578E" w14:textId="77777777">
      <w:pPr>
        <w:spacing w:after="0"/>
        <w:ind w:left="500" w:right="60"/>
        <w:jc w:val="both"/>
        <w:rPr>
          <w:rFonts w:ascii="Calibri" w:hAnsi="Calibri" w:eastAsia="Times New Roman" w:cs="Calibri"/>
          <w:b/>
          <w:color w:val="FF0000"/>
          <w:szCs w:val="24"/>
        </w:rPr>
      </w:pPr>
      <w:r w:rsidRPr="00500DA1">
        <w:rPr>
          <w:rFonts w:ascii="Calibri" w:hAnsi="Calibri" w:eastAsia="Times New Roman" w:cs="Calibri"/>
          <w:b/>
          <w:color w:val="FF0000"/>
          <w:szCs w:val="24"/>
        </w:rPr>
        <w:t>[</w:t>
      </w:r>
      <w:r w:rsidRPr="00500DA1">
        <w:rPr>
          <w:rFonts w:ascii="Calibri" w:hAnsi="Calibri" w:eastAsia="Times New Roman" w:cs="Calibri"/>
          <w:b/>
          <w:i/>
          <w:color w:val="FF0000"/>
          <w:szCs w:val="24"/>
        </w:rPr>
        <w:t>INSERT NAME OF COLLEGE/UNIVERSITY/SYSTEM OFFICE]</w:t>
      </w:r>
      <w:r w:rsidRPr="00500DA1">
        <w:rPr>
          <w:rFonts w:ascii="Calibri" w:hAnsi="Calibri" w:eastAsia="Times New Roman" w:cs="Calibri"/>
          <w:b/>
          <w:color w:val="FF0000"/>
          <w:szCs w:val="24"/>
        </w:rPr>
        <w:t>:</w:t>
      </w:r>
    </w:p>
    <w:p w:rsidRPr="00A2430A" w:rsidR="007B0ED7" w:rsidP="007B0ED7" w:rsidRDefault="007B0ED7" w14:paraId="183B89DA" w14:textId="77777777">
      <w:pPr>
        <w:spacing w:after="0"/>
        <w:jc w:val="both"/>
        <w:rPr>
          <w:rFonts w:ascii="Calibri" w:hAnsi="Calibri" w:eastAsia="Times New Roman" w:cs="Calibri"/>
          <w:szCs w:val="24"/>
        </w:rPr>
      </w:pPr>
    </w:p>
    <w:tbl>
      <w:tblPr>
        <w:tblW w:w="10078" w:type="dxa"/>
        <w:tblInd w:w="84"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left w:w="84" w:type="dxa"/>
          <w:right w:w="84" w:type="dxa"/>
        </w:tblCellMar>
        <w:tblLook w:val="0000" w:firstRow="0" w:lastRow="0" w:firstColumn="0" w:lastColumn="0" w:noHBand="0" w:noVBand="0"/>
      </w:tblPr>
      <w:tblGrid>
        <w:gridCol w:w="10078"/>
      </w:tblGrid>
      <w:tr w:rsidRPr="00A2430A" w:rsidR="007B0ED7" w:rsidTr="00CF575F" w14:paraId="322C98DD" w14:textId="77777777">
        <w:trPr>
          <w:cantSplit/>
          <w:trHeight w:val="480"/>
        </w:trPr>
        <w:tc>
          <w:tcPr>
            <w:tcW w:w="10078" w:type="dxa"/>
          </w:tcPr>
          <w:p w:rsidRPr="00A2430A" w:rsidR="007B0ED7" w:rsidP="00CF575F" w:rsidRDefault="007B0ED7" w14:paraId="3F242A91" w14:textId="1065534E">
            <w:pPr>
              <w:spacing w:after="0"/>
              <w:jc w:val="both"/>
              <w:rPr>
                <w:rFonts w:ascii="Calibri" w:hAnsi="Calibri" w:eastAsia="Times New Roman" w:cs="Calibri"/>
                <w:szCs w:val="24"/>
              </w:rPr>
            </w:pPr>
            <w:r w:rsidRPr="00A2430A">
              <w:rPr>
                <w:rFonts w:ascii="Calibri" w:hAnsi="Calibri" w:eastAsia="Times New Roman" w:cs="Calibri"/>
                <w:szCs w:val="24"/>
              </w:rPr>
              <w:br w:type="page"/>
            </w:r>
            <w:r w:rsidRPr="00A2430A">
              <w:rPr>
                <w:rFonts w:ascii="Calibri" w:hAnsi="Calibri" w:eastAsia="Times New Roman" w:cs="Calibri"/>
                <w:szCs w:val="24"/>
              </w:rPr>
              <w:t>By (authorized signature and printed name)</w:t>
            </w:r>
          </w:p>
          <w:p w:rsidRPr="00A2430A" w:rsidR="007B0ED7" w:rsidP="00CF575F" w:rsidRDefault="007B0ED7" w14:paraId="6981C342" w14:textId="77777777">
            <w:pPr>
              <w:tabs>
                <w:tab w:val="left" w:pos="7165"/>
              </w:tabs>
              <w:spacing w:after="0"/>
              <w:jc w:val="both"/>
              <w:rPr>
                <w:rFonts w:ascii="Calibri" w:hAnsi="Calibri" w:eastAsia="Times New Roman" w:cs="Calibri"/>
                <w:szCs w:val="24"/>
              </w:rPr>
            </w:pPr>
            <w:r w:rsidRPr="00A2430A">
              <w:rPr>
                <w:rFonts w:ascii="Calibri" w:hAnsi="Calibri" w:eastAsia="Times New Roman"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4BAB56B5" w14:textId="77777777">
        <w:trPr>
          <w:cantSplit/>
          <w:trHeight w:val="480"/>
        </w:trPr>
        <w:tc>
          <w:tcPr>
            <w:tcW w:w="10078" w:type="dxa"/>
          </w:tcPr>
          <w:p w:rsidRPr="00A2430A" w:rsidR="007B0ED7" w:rsidP="00CF575F" w:rsidRDefault="007B0ED7" w14:paraId="73F1209C" w14:textId="77777777">
            <w:pPr>
              <w:spacing w:after="0"/>
              <w:rPr>
                <w:rFonts w:ascii="Calibri" w:hAnsi="Calibri" w:eastAsia="Times New Roman" w:cs="Calibri"/>
                <w:szCs w:val="24"/>
              </w:rPr>
            </w:pPr>
            <w:r w:rsidRPr="00A2430A">
              <w:rPr>
                <w:rFonts w:ascii="Calibri" w:hAnsi="Calibri" w:eastAsia="Times New Roman" w:cs="Calibri"/>
                <w:szCs w:val="24"/>
              </w:rPr>
              <w:t>Title</w:t>
            </w:r>
          </w:p>
          <w:p w:rsidRPr="00A2430A" w:rsidR="007B0ED7" w:rsidP="00CF575F" w:rsidRDefault="007B0ED7" w14:paraId="047D0812"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21593934" w14:textId="77777777">
        <w:trPr>
          <w:cantSplit/>
          <w:trHeight w:val="480"/>
        </w:trPr>
        <w:tc>
          <w:tcPr>
            <w:tcW w:w="10078" w:type="dxa"/>
          </w:tcPr>
          <w:p w:rsidRPr="00A2430A" w:rsidR="007B0ED7" w:rsidP="00CF575F" w:rsidRDefault="007B0ED7" w14:paraId="072A3221" w14:textId="77777777">
            <w:pPr>
              <w:spacing w:after="0"/>
              <w:rPr>
                <w:rFonts w:ascii="Calibri" w:hAnsi="Calibri" w:eastAsia="Times New Roman" w:cs="Calibri"/>
                <w:szCs w:val="24"/>
              </w:rPr>
            </w:pPr>
            <w:r w:rsidRPr="00A2430A">
              <w:rPr>
                <w:rFonts w:ascii="Calibri" w:hAnsi="Calibri" w:eastAsia="Times New Roman" w:cs="Calibri"/>
                <w:szCs w:val="24"/>
              </w:rPr>
              <w:t>Date</w:t>
            </w:r>
          </w:p>
          <w:p w:rsidRPr="00A2430A" w:rsidR="007B0ED7" w:rsidP="00CF575F" w:rsidRDefault="007B0ED7" w14:paraId="78D1BD54"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rsidR="007B0ED7" w:rsidP="007B0ED7" w:rsidRDefault="007B0ED7" w14:paraId="76F432C4" w14:textId="77777777">
      <w:pPr>
        <w:spacing w:after="0"/>
        <w:jc w:val="both"/>
        <w:rPr>
          <w:rFonts w:ascii="Calibri" w:hAnsi="Calibri" w:eastAsia="Times New Roman" w:cs="Calibri"/>
          <w:szCs w:val="24"/>
        </w:rPr>
      </w:pPr>
    </w:p>
    <w:tbl>
      <w:tblPr>
        <w:tblW w:w="10078" w:type="dxa"/>
        <w:tblInd w:w="84"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left w:w="84" w:type="dxa"/>
          <w:right w:w="84" w:type="dxa"/>
        </w:tblCellMar>
        <w:tblLook w:val="0000" w:firstRow="0" w:lastRow="0" w:firstColumn="0" w:lastColumn="0" w:noHBand="0" w:noVBand="0"/>
      </w:tblPr>
      <w:tblGrid>
        <w:gridCol w:w="10078"/>
      </w:tblGrid>
      <w:tr w:rsidRPr="00A2430A" w:rsidR="003256D6" w:rsidTr="00166EF6" w14:paraId="64D51F48" w14:textId="77777777">
        <w:trPr>
          <w:cantSplit/>
          <w:trHeight w:val="480"/>
        </w:trPr>
        <w:tc>
          <w:tcPr>
            <w:tcW w:w="10078" w:type="dxa"/>
          </w:tcPr>
          <w:p w:rsidRPr="00A2430A" w:rsidR="003256D6" w:rsidP="00166EF6" w:rsidRDefault="003256D6" w14:paraId="6592781C" w14:textId="77777777">
            <w:pPr>
              <w:spacing w:after="0"/>
              <w:jc w:val="both"/>
              <w:rPr>
                <w:rFonts w:ascii="Calibri" w:hAnsi="Calibri" w:eastAsia="Times New Roman" w:cs="Calibri"/>
                <w:szCs w:val="24"/>
              </w:rPr>
            </w:pPr>
            <w:r w:rsidRPr="00A2430A">
              <w:rPr>
                <w:rFonts w:ascii="Calibri" w:hAnsi="Calibri" w:eastAsia="Times New Roman" w:cs="Calibri"/>
                <w:szCs w:val="24"/>
              </w:rPr>
              <w:br w:type="page"/>
            </w:r>
            <w:r w:rsidRPr="00A2430A">
              <w:rPr>
                <w:rFonts w:ascii="Calibri" w:hAnsi="Calibri" w:eastAsia="Times New Roman" w:cs="Calibri"/>
                <w:szCs w:val="24"/>
              </w:rPr>
              <w:t>By (authorized signature and printed name)</w:t>
            </w:r>
          </w:p>
          <w:p w:rsidRPr="00A2430A" w:rsidR="003256D6" w:rsidP="00166EF6" w:rsidRDefault="003256D6" w14:paraId="3F16B2C6" w14:textId="77777777">
            <w:pPr>
              <w:tabs>
                <w:tab w:val="left" w:pos="7165"/>
              </w:tabs>
              <w:spacing w:after="0"/>
              <w:jc w:val="both"/>
              <w:rPr>
                <w:rFonts w:ascii="Calibri" w:hAnsi="Calibri" w:eastAsia="Times New Roman" w:cs="Calibri"/>
                <w:szCs w:val="24"/>
              </w:rPr>
            </w:pPr>
            <w:r w:rsidRPr="00A2430A">
              <w:rPr>
                <w:rFonts w:ascii="Calibri" w:hAnsi="Calibri" w:eastAsia="Times New Roman"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3256D6" w:rsidTr="00166EF6" w14:paraId="217325D7" w14:textId="77777777">
        <w:trPr>
          <w:cantSplit/>
          <w:trHeight w:val="480"/>
        </w:trPr>
        <w:tc>
          <w:tcPr>
            <w:tcW w:w="10078" w:type="dxa"/>
          </w:tcPr>
          <w:p w:rsidRPr="00A2430A" w:rsidR="003256D6" w:rsidP="00166EF6" w:rsidRDefault="003256D6" w14:paraId="5F1E06B0" w14:textId="77777777">
            <w:pPr>
              <w:spacing w:after="0"/>
              <w:rPr>
                <w:rFonts w:ascii="Calibri" w:hAnsi="Calibri" w:eastAsia="Times New Roman" w:cs="Calibri"/>
                <w:szCs w:val="24"/>
              </w:rPr>
            </w:pPr>
            <w:r w:rsidRPr="00A2430A">
              <w:rPr>
                <w:rFonts w:ascii="Calibri" w:hAnsi="Calibri" w:eastAsia="Times New Roman" w:cs="Calibri"/>
                <w:szCs w:val="24"/>
              </w:rPr>
              <w:t>Title</w:t>
            </w:r>
          </w:p>
          <w:p w:rsidRPr="00A2430A" w:rsidR="003256D6" w:rsidP="00166EF6" w:rsidRDefault="003256D6" w14:paraId="1DF37F9B"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3256D6" w:rsidTr="00166EF6" w14:paraId="42F8A081" w14:textId="77777777">
        <w:trPr>
          <w:cantSplit/>
          <w:trHeight w:val="480"/>
        </w:trPr>
        <w:tc>
          <w:tcPr>
            <w:tcW w:w="10078" w:type="dxa"/>
          </w:tcPr>
          <w:p w:rsidRPr="00A2430A" w:rsidR="003256D6" w:rsidP="00166EF6" w:rsidRDefault="003256D6" w14:paraId="597F7C59" w14:textId="77777777">
            <w:pPr>
              <w:spacing w:after="0"/>
              <w:rPr>
                <w:rFonts w:ascii="Calibri" w:hAnsi="Calibri" w:eastAsia="Times New Roman" w:cs="Calibri"/>
                <w:szCs w:val="24"/>
              </w:rPr>
            </w:pPr>
            <w:r w:rsidRPr="00A2430A">
              <w:rPr>
                <w:rFonts w:ascii="Calibri" w:hAnsi="Calibri" w:eastAsia="Times New Roman" w:cs="Calibri"/>
                <w:szCs w:val="24"/>
              </w:rPr>
              <w:t>Date</w:t>
            </w:r>
          </w:p>
          <w:p w:rsidRPr="00A2430A" w:rsidR="003256D6" w:rsidP="00166EF6" w:rsidRDefault="003256D6" w14:paraId="0AD25AF8"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rsidRPr="00A2430A" w:rsidR="003256D6" w:rsidP="007B0ED7" w:rsidRDefault="003256D6" w14:paraId="3622E320" w14:textId="77777777">
      <w:pPr>
        <w:spacing w:after="0"/>
        <w:jc w:val="both"/>
        <w:rPr>
          <w:rFonts w:ascii="Calibri" w:hAnsi="Calibri" w:eastAsia="Times New Roman" w:cs="Calibri"/>
          <w:szCs w:val="24"/>
        </w:rPr>
      </w:pPr>
    </w:p>
    <w:p w:rsidRPr="00A2430A" w:rsidR="007B0ED7" w:rsidP="007B0ED7" w:rsidRDefault="007B0ED7" w14:paraId="114C6FDC" w14:textId="77777777">
      <w:pPr>
        <w:numPr>
          <w:ilvl w:val="0"/>
          <w:numId w:val="25"/>
        </w:numPr>
        <w:spacing w:after="0"/>
        <w:ind w:left="360"/>
        <w:jc w:val="both"/>
        <w:rPr>
          <w:rFonts w:ascii="Calibri" w:hAnsi="Calibri" w:eastAsia="Times New Roman" w:cs="Calibri"/>
          <w:b/>
          <w:szCs w:val="24"/>
        </w:rPr>
      </w:pPr>
      <w:r w:rsidRPr="00A2430A">
        <w:rPr>
          <w:rFonts w:ascii="Calibri" w:hAnsi="Calibri" w:eastAsia="Times New Roman" w:cs="Calibri"/>
          <w:b/>
          <w:szCs w:val="24"/>
        </w:rPr>
        <w:t>AS TO FORM AND EXECUTION:</w:t>
      </w:r>
    </w:p>
    <w:p w:rsidRPr="00A2430A" w:rsidR="007B0ED7" w:rsidP="007B0ED7" w:rsidRDefault="007B0ED7" w14:paraId="3C6BF8B4" w14:textId="77777777">
      <w:pPr>
        <w:spacing w:after="0"/>
        <w:jc w:val="both"/>
        <w:rPr>
          <w:rFonts w:ascii="Calibri" w:hAnsi="Calibri" w:eastAsia="Times New Roman" w:cs="Calibri"/>
          <w:szCs w:val="24"/>
        </w:rPr>
      </w:pPr>
    </w:p>
    <w:tbl>
      <w:tblPr>
        <w:tblW w:w="10078" w:type="dxa"/>
        <w:tblInd w:w="84"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left w:w="84" w:type="dxa"/>
          <w:right w:w="84" w:type="dxa"/>
        </w:tblCellMar>
        <w:tblLook w:val="0000" w:firstRow="0" w:lastRow="0" w:firstColumn="0" w:lastColumn="0" w:noHBand="0" w:noVBand="0"/>
      </w:tblPr>
      <w:tblGrid>
        <w:gridCol w:w="10078"/>
      </w:tblGrid>
      <w:tr w:rsidRPr="00A2430A" w:rsidR="007B0ED7" w:rsidTr="00CF575F" w14:paraId="5E73142E" w14:textId="77777777">
        <w:trPr>
          <w:cantSplit/>
          <w:trHeight w:val="480"/>
        </w:trPr>
        <w:tc>
          <w:tcPr>
            <w:tcW w:w="10078" w:type="dxa"/>
          </w:tcPr>
          <w:p w:rsidRPr="00A2430A" w:rsidR="007B0ED7" w:rsidP="00CF575F" w:rsidRDefault="007B0ED7" w14:paraId="1530EA8F" w14:textId="77777777">
            <w:pPr>
              <w:spacing w:after="0"/>
              <w:rPr>
                <w:rFonts w:ascii="Calibri" w:hAnsi="Calibri" w:eastAsia="Times New Roman" w:cs="Calibri"/>
                <w:szCs w:val="24"/>
              </w:rPr>
            </w:pPr>
            <w:r w:rsidRPr="00A2430A">
              <w:rPr>
                <w:rFonts w:ascii="Calibri" w:hAnsi="Calibri" w:eastAsia="Times New Roman" w:cs="Calibri"/>
                <w:szCs w:val="24"/>
              </w:rPr>
              <w:br w:type="page"/>
            </w:r>
            <w:proofErr w:type="gramStart"/>
            <w:r w:rsidRPr="00A2430A">
              <w:rPr>
                <w:rFonts w:ascii="Calibri" w:hAnsi="Calibri" w:eastAsia="Times New Roman" w:cs="Calibri"/>
                <w:szCs w:val="24"/>
              </w:rPr>
              <w:t>By  (</w:t>
            </w:r>
            <w:proofErr w:type="gramEnd"/>
            <w:r w:rsidRPr="00A2430A">
              <w:rPr>
                <w:rFonts w:ascii="Calibri" w:hAnsi="Calibri" w:eastAsia="Times New Roman" w:cs="Calibri"/>
                <w:szCs w:val="24"/>
              </w:rPr>
              <w:t>authorized signature and printed name)</w:t>
            </w:r>
          </w:p>
          <w:p w:rsidRPr="00A2430A" w:rsidR="007B0ED7" w:rsidP="00CF575F" w:rsidRDefault="007B0ED7" w14:paraId="10A32946" w14:textId="77777777">
            <w:pPr>
              <w:tabs>
                <w:tab w:val="left" w:pos="7223"/>
              </w:tabs>
              <w:spacing w:after="0"/>
              <w:rPr>
                <w:rFonts w:ascii="Calibri" w:hAnsi="Calibri" w:eastAsia="Times New Roman" w:cs="Calibri"/>
                <w:szCs w:val="24"/>
              </w:rPr>
            </w:pPr>
            <w:r w:rsidRPr="00A2430A">
              <w:rPr>
                <w:rFonts w:ascii="Calibri" w:hAnsi="Calibri" w:eastAsia="Times New Roman"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39E6B49E" w14:textId="77777777">
        <w:trPr>
          <w:cantSplit/>
          <w:trHeight w:val="480"/>
        </w:trPr>
        <w:tc>
          <w:tcPr>
            <w:tcW w:w="10078" w:type="dxa"/>
          </w:tcPr>
          <w:p w:rsidRPr="00A2430A" w:rsidR="007B0ED7" w:rsidP="00CF575F" w:rsidRDefault="007B0ED7" w14:paraId="7FDA19ED" w14:textId="77777777">
            <w:pPr>
              <w:spacing w:after="0"/>
              <w:rPr>
                <w:rFonts w:ascii="Calibri" w:hAnsi="Calibri" w:eastAsia="Times New Roman" w:cs="Calibri"/>
                <w:szCs w:val="24"/>
              </w:rPr>
            </w:pPr>
            <w:r w:rsidRPr="00A2430A">
              <w:rPr>
                <w:rFonts w:ascii="Calibri" w:hAnsi="Calibri" w:eastAsia="Times New Roman" w:cs="Calibri"/>
                <w:szCs w:val="24"/>
              </w:rPr>
              <w:t>Title</w:t>
            </w:r>
          </w:p>
          <w:p w:rsidRPr="00A2430A" w:rsidR="007B0ED7" w:rsidP="00CF575F" w:rsidRDefault="007B0ED7" w14:paraId="6D21848B"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Pr="00A2430A" w:rsidR="007B0ED7" w:rsidTr="00CF575F" w14:paraId="0E6672A6" w14:textId="77777777">
        <w:trPr>
          <w:cantSplit/>
          <w:trHeight w:val="480"/>
        </w:trPr>
        <w:tc>
          <w:tcPr>
            <w:tcW w:w="10078" w:type="dxa"/>
          </w:tcPr>
          <w:p w:rsidRPr="00A2430A" w:rsidR="007B0ED7" w:rsidP="00CF575F" w:rsidRDefault="007B0ED7" w14:paraId="62ABEF6F" w14:textId="77777777">
            <w:pPr>
              <w:spacing w:after="0"/>
              <w:rPr>
                <w:rFonts w:ascii="Calibri" w:hAnsi="Calibri" w:eastAsia="Times New Roman" w:cs="Calibri"/>
                <w:szCs w:val="24"/>
              </w:rPr>
            </w:pPr>
            <w:r w:rsidRPr="00A2430A">
              <w:rPr>
                <w:rFonts w:ascii="Calibri" w:hAnsi="Calibri" w:eastAsia="Times New Roman" w:cs="Calibri"/>
                <w:szCs w:val="24"/>
              </w:rPr>
              <w:t>Date</w:t>
            </w:r>
          </w:p>
          <w:p w:rsidRPr="00A2430A" w:rsidR="007B0ED7" w:rsidP="00CF575F" w:rsidRDefault="007B0ED7" w14:paraId="790D4D96" w14:textId="77777777">
            <w:pPr>
              <w:spacing w:after="0"/>
              <w:rPr>
                <w:rFonts w:ascii="Calibri" w:hAnsi="Calibri" w:eastAsia="Times New Roman"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rsidRPr="00A2430A" w:rsidR="007B0ED7" w:rsidP="007B0ED7" w:rsidRDefault="007B0ED7" w14:paraId="0B49073A" w14:textId="77777777">
      <w:pPr>
        <w:rPr>
          <w:rFonts w:ascii="Calibri" w:hAnsi="Calibri" w:cs="Calibri"/>
          <w:szCs w:val="24"/>
        </w:rPr>
      </w:pPr>
    </w:p>
    <w:p w:rsidRPr="0077048C" w:rsidR="0077048C" w:rsidP="007B0ED7" w:rsidRDefault="0077048C" w14:paraId="4D9C57B9" w14:textId="77777777"/>
    <w:sectPr w:rsidRPr="0077048C" w:rsidR="0077048C" w:rsidSect="00887B12">
      <w:footerReference w:type="default" r:id="rId13"/>
      <w:footerReference w:type="first" r:id="rId14"/>
      <w:pgSz w:w="12240" w:h="15840" w:orient="portrait"/>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708" w:rsidP="00523520" w:rsidRDefault="009A3708" w14:paraId="7B3F1C23" w14:textId="77777777">
      <w:pPr>
        <w:spacing w:after="0"/>
      </w:pPr>
      <w:r>
        <w:separator/>
      </w:r>
    </w:p>
  </w:endnote>
  <w:endnote w:type="continuationSeparator" w:id="0">
    <w:p w:rsidR="009A3708" w:rsidP="00523520" w:rsidRDefault="009A3708" w14:paraId="65CD701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EB5" w:rsidP="003422C7" w:rsidRDefault="00000000" w14:paraId="0314836F" w14:textId="67593CA0">
    <w:pPr>
      <w:tabs>
        <w:tab w:val="right" w:pos="10350"/>
      </w:tabs>
      <w:spacing w:after="0"/>
      <w:rPr>
        <w:sz w:val="20"/>
      </w:rPr>
    </w:pPr>
    <w:sdt>
      <w:sdtPr>
        <w:rPr>
          <w:sz w:val="20"/>
          <w:szCs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Pr="003422C7" w:rsidR="003422C7">
          <w:rPr>
            <w:sz w:val="20"/>
            <w:szCs w:val="20"/>
          </w:rPr>
          <w:t>Minnesota State Nursing and Allied Health_ Clinical Affiliation Memorandum of Agreement</w:t>
        </w:r>
      </w:sdtContent>
    </w:sdt>
    <w:r w:rsidR="003422C7">
      <w:rPr>
        <w:sz w:val="18"/>
        <w:szCs w:val="18"/>
      </w:rPr>
      <w:tab/>
    </w:r>
    <w:r w:rsidRPr="00D6381C" w:rsidR="00222EB5">
      <w:rPr>
        <w:sz w:val="20"/>
      </w:rPr>
      <w:t xml:space="preserve">Page </w:t>
    </w:r>
    <w:r w:rsidRPr="00D6381C" w:rsidR="00222EB5">
      <w:rPr>
        <w:sz w:val="20"/>
      </w:rPr>
      <w:fldChar w:fldCharType="begin"/>
    </w:r>
    <w:r w:rsidRPr="00D6381C" w:rsidR="00222EB5">
      <w:rPr>
        <w:sz w:val="20"/>
      </w:rPr>
      <w:instrText xml:space="preserve"> PAGE  \* Arabic  \* MERGEFORMAT </w:instrText>
    </w:r>
    <w:r w:rsidRPr="00D6381C" w:rsidR="00222EB5">
      <w:rPr>
        <w:sz w:val="20"/>
      </w:rPr>
      <w:fldChar w:fldCharType="separate"/>
    </w:r>
    <w:r w:rsidR="00222EB5">
      <w:t>1</w:t>
    </w:r>
    <w:r w:rsidRPr="00D6381C" w:rsidR="00222EB5">
      <w:rPr>
        <w:sz w:val="20"/>
      </w:rPr>
      <w:fldChar w:fldCharType="end"/>
    </w:r>
    <w:r w:rsidRPr="00D6381C" w:rsidR="00222EB5">
      <w:rPr>
        <w:sz w:val="20"/>
      </w:rPr>
      <w:t xml:space="preserve"> of </w:t>
    </w:r>
    <w:r w:rsidRPr="00D6381C" w:rsidR="00222EB5">
      <w:rPr>
        <w:sz w:val="20"/>
      </w:rPr>
      <w:fldChar w:fldCharType="begin"/>
    </w:r>
    <w:r w:rsidRPr="00D6381C" w:rsidR="00222EB5">
      <w:rPr>
        <w:sz w:val="20"/>
      </w:rPr>
      <w:instrText xml:space="preserve"> NUMPAGES  \* Arabic  \* MERGEFORMAT </w:instrText>
    </w:r>
    <w:r w:rsidRPr="00D6381C" w:rsidR="00222EB5">
      <w:rPr>
        <w:sz w:val="20"/>
      </w:rPr>
      <w:fldChar w:fldCharType="separate"/>
    </w:r>
    <w:r w:rsidR="00222EB5">
      <w:t>4</w:t>
    </w:r>
    <w:r w:rsidRPr="00D6381C" w:rsidR="00222EB5">
      <w:rPr>
        <w:sz w:val="20"/>
      </w:rPr>
      <w:fldChar w:fldCharType="end"/>
    </w:r>
  </w:p>
  <w:p w:rsidRPr="00850DF5" w:rsidR="00222EB5" w:rsidP="0014097D" w:rsidRDefault="0014097D" w14:paraId="66AA6125" w14:textId="5BC99314">
    <w:pPr>
      <w:spacing w:after="0"/>
    </w:pPr>
    <w:r>
      <w:rPr>
        <w:sz w:val="20"/>
      </w:rPr>
      <w:t xml:space="preserve">OGC </w:t>
    </w:r>
    <w:r w:rsidR="003422C7">
      <w:rPr>
        <w:sz w:val="20"/>
      </w:rPr>
      <w:t>Review: 11.7.2023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EB5" w:rsidP="004542A5" w:rsidRDefault="00000000" w14:paraId="10C8103F" w14:textId="4A6E9960">
    <w:pPr>
      <w:tabs>
        <w:tab w:val="right" w:pos="10350"/>
      </w:tabs>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3422C7">
          <w:rPr>
            <w:sz w:val="20"/>
          </w:rPr>
          <w:t>Minnesota State Nursing and Allied Health_ Clinical Affiliation Memorandum of Agreement</w:t>
        </w:r>
      </w:sdtContent>
    </w:sdt>
    <w:r w:rsidR="004542A5">
      <w:rPr>
        <w:sz w:val="20"/>
      </w:rPr>
      <w:tab/>
    </w:r>
    <w:r w:rsidRPr="00D6381C" w:rsidR="00222EB5">
      <w:rPr>
        <w:sz w:val="20"/>
      </w:rPr>
      <w:t xml:space="preserve">Page </w:t>
    </w:r>
    <w:r w:rsidRPr="00D6381C" w:rsidR="00222EB5">
      <w:rPr>
        <w:sz w:val="20"/>
      </w:rPr>
      <w:fldChar w:fldCharType="begin"/>
    </w:r>
    <w:r w:rsidRPr="00D6381C" w:rsidR="00222EB5">
      <w:rPr>
        <w:sz w:val="20"/>
      </w:rPr>
      <w:instrText xml:space="preserve"> PAGE  \* Arabic  \* MERGEFORMAT </w:instrText>
    </w:r>
    <w:r w:rsidRPr="00D6381C" w:rsidR="00222EB5">
      <w:rPr>
        <w:sz w:val="20"/>
      </w:rPr>
      <w:fldChar w:fldCharType="separate"/>
    </w:r>
    <w:r w:rsidR="00222EB5">
      <w:rPr>
        <w:noProof/>
        <w:sz w:val="20"/>
      </w:rPr>
      <w:t>1</w:t>
    </w:r>
    <w:r w:rsidRPr="00D6381C" w:rsidR="00222EB5">
      <w:rPr>
        <w:sz w:val="20"/>
      </w:rPr>
      <w:fldChar w:fldCharType="end"/>
    </w:r>
    <w:r w:rsidRPr="00D6381C" w:rsidR="00222EB5">
      <w:rPr>
        <w:sz w:val="20"/>
      </w:rPr>
      <w:t xml:space="preserve"> of </w:t>
    </w:r>
    <w:r w:rsidRPr="00D6381C" w:rsidR="00222EB5">
      <w:rPr>
        <w:sz w:val="20"/>
      </w:rPr>
      <w:fldChar w:fldCharType="begin"/>
    </w:r>
    <w:r w:rsidRPr="00D6381C" w:rsidR="00222EB5">
      <w:rPr>
        <w:sz w:val="20"/>
      </w:rPr>
      <w:instrText xml:space="preserve"> NUMPAGES  \* Arabic  \* MERGEFORMAT </w:instrText>
    </w:r>
    <w:r w:rsidRPr="00D6381C" w:rsidR="00222EB5">
      <w:rPr>
        <w:sz w:val="20"/>
      </w:rPr>
      <w:fldChar w:fldCharType="separate"/>
    </w:r>
    <w:r w:rsidR="00222EB5">
      <w:rPr>
        <w:noProof/>
        <w:sz w:val="20"/>
      </w:rPr>
      <w:t>1</w:t>
    </w:r>
    <w:r w:rsidRPr="00D6381C" w:rsidR="00222EB5">
      <w:rPr>
        <w:sz w:val="20"/>
      </w:rPr>
      <w:fldChar w:fldCharType="end"/>
    </w:r>
  </w:p>
  <w:p w:rsidRPr="00D6381C" w:rsidR="00222EB5" w:rsidP="00850DF5" w:rsidRDefault="004542A5" w14:paraId="0EF2FBA7" w14:textId="14F6D156">
    <w:pPr>
      <w:spacing w:after="0"/>
      <w:rPr>
        <w:sz w:val="20"/>
      </w:rPr>
    </w:pPr>
    <w:r>
      <w:rPr>
        <w:sz w:val="20"/>
      </w:rPr>
      <w:t>OGC Review: 11.7.2023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708" w:rsidP="00523520" w:rsidRDefault="009A3708" w14:paraId="6C8F05C7" w14:textId="77777777">
      <w:pPr>
        <w:spacing w:after="0"/>
      </w:pPr>
      <w:r>
        <w:separator/>
      </w:r>
    </w:p>
  </w:footnote>
  <w:footnote w:type="continuationSeparator" w:id="0">
    <w:p w:rsidR="009A3708" w:rsidP="00523520" w:rsidRDefault="009A3708" w14:paraId="617480B7"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39"/>
    <w:multiLevelType w:val="hybridMultilevel"/>
    <w:tmpl w:val="E77052B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4AFB"/>
    <w:multiLevelType w:val="multilevel"/>
    <w:tmpl w:val="A8704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734F71"/>
    <w:multiLevelType w:val="multilevel"/>
    <w:tmpl w:val="EF006E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94247A9"/>
    <w:multiLevelType w:val="hybridMultilevel"/>
    <w:tmpl w:val="7FB49C6A"/>
    <w:lvl w:ilvl="0" w:tplc="0409000F">
      <w:start w:val="1"/>
      <w:numFmt w:val="decimal"/>
      <w:lvlText w:val="%1."/>
      <w:lvlJc w:val="left"/>
      <w:pPr>
        <w:ind w:left="720" w:hanging="360"/>
      </w:pPr>
    </w:lvl>
    <w:lvl w:ilvl="1" w:tplc="80DA8F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16BC4"/>
    <w:multiLevelType w:val="hybridMultilevel"/>
    <w:tmpl w:val="36245F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C303E18"/>
    <w:multiLevelType w:val="multilevel"/>
    <w:tmpl w:val="DD98C2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C961AB3"/>
    <w:multiLevelType w:val="hybridMultilevel"/>
    <w:tmpl w:val="0748B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CC10A92"/>
    <w:multiLevelType w:val="hybridMultilevel"/>
    <w:tmpl w:val="8A729E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D802CBE"/>
    <w:multiLevelType w:val="multilevel"/>
    <w:tmpl w:val="62606E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C6F60"/>
    <w:multiLevelType w:val="hybridMultilevel"/>
    <w:tmpl w:val="2AF8CED4"/>
    <w:lvl w:ilvl="0" w:tplc="04090001">
      <w:start w:val="1"/>
      <w:numFmt w:val="bullet"/>
      <w:lvlText w:val=""/>
      <w:lvlJc w:val="left"/>
      <w:pPr>
        <w:ind w:left="1890" w:hanging="360"/>
      </w:pPr>
      <w:rPr>
        <w:rFonts w:hint="default" w:ascii="Symbol" w:hAnsi="Symbol"/>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16" w15:restartNumberingAfterBreak="0">
    <w:nsid w:val="10BF1F64"/>
    <w:multiLevelType w:val="multilevel"/>
    <w:tmpl w:val="F7B81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053291"/>
    <w:multiLevelType w:val="multilevel"/>
    <w:tmpl w:val="537C47E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6EC0056"/>
    <w:multiLevelType w:val="hybridMultilevel"/>
    <w:tmpl w:val="C0AE8008"/>
    <w:lvl w:ilvl="0" w:tplc="80DA8F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BC381F"/>
    <w:multiLevelType w:val="hybridMultilevel"/>
    <w:tmpl w:val="9ED84256"/>
    <w:lvl w:ilvl="0" w:tplc="9856C500">
      <w:start w:val="24"/>
      <w:numFmt w:val="decimal"/>
      <w:lvlText w:val="%1."/>
      <w:lvlJc w:val="left"/>
      <w:pPr>
        <w:ind w:left="1080" w:hanging="360"/>
      </w:pPr>
      <w:rPr>
        <w:rFonts w:hint="default" w:ascii="Calibri" w:hAnsi="Calibri" w:cs="Calibri"/>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57863"/>
    <w:multiLevelType w:val="hybridMultilevel"/>
    <w:tmpl w:val="B33CBA2E"/>
    <w:lvl w:ilvl="0" w:tplc="FFFFFFFF">
      <w:start w:val="12"/>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6D484F"/>
    <w:multiLevelType w:val="hybridMultilevel"/>
    <w:tmpl w:val="7444EA0E"/>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0685F"/>
    <w:multiLevelType w:val="hybridMultilevel"/>
    <w:tmpl w:val="95D6C3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03708B9"/>
    <w:multiLevelType w:val="multilevel"/>
    <w:tmpl w:val="8E34DE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0620B35"/>
    <w:multiLevelType w:val="hybridMultilevel"/>
    <w:tmpl w:val="2CB0C5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F06013"/>
    <w:multiLevelType w:val="hybridMultilevel"/>
    <w:tmpl w:val="16DE9868"/>
    <w:lvl w:ilvl="0" w:tplc="696A65D6">
      <w:start w:val="22"/>
      <w:numFmt w:val="decimal"/>
      <w:lvlText w:val="%1."/>
      <w:lvlJc w:val="left"/>
      <w:pPr>
        <w:ind w:left="720" w:hanging="360"/>
      </w:pPr>
      <w:rPr>
        <w:rFonts w:hint="default" w:ascii="Calibri" w:hAnsi="Calibri" w:cs="Calibri"/>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57F30C3"/>
    <w:multiLevelType w:val="hybridMultilevel"/>
    <w:tmpl w:val="E81866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2787251E"/>
    <w:multiLevelType w:val="hybridMultilevel"/>
    <w:tmpl w:val="7032B6F0"/>
    <w:lvl w:ilvl="0" w:tplc="80DA8F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A92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A2100B4"/>
    <w:multiLevelType w:val="hybridMultilevel"/>
    <w:tmpl w:val="348E7860"/>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D31AD4"/>
    <w:multiLevelType w:val="hybridMultilevel"/>
    <w:tmpl w:val="EDF6A6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30126F"/>
    <w:multiLevelType w:val="multilevel"/>
    <w:tmpl w:val="9B6AA3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1A1043"/>
    <w:multiLevelType w:val="multilevel"/>
    <w:tmpl w:val="3F80A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E04FA3"/>
    <w:multiLevelType w:val="hybridMultilevel"/>
    <w:tmpl w:val="D7F8EEA4"/>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34091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AA52C5"/>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0E5F1A"/>
    <w:multiLevelType w:val="hybridMultilevel"/>
    <w:tmpl w:val="779C389C"/>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D4400E"/>
    <w:multiLevelType w:val="multilevel"/>
    <w:tmpl w:val="567891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361806A7"/>
    <w:multiLevelType w:val="hybridMultilevel"/>
    <w:tmpl w:val="A6D83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365637F1"/>
    <w:multiLevelType w:val="hybridMultilevel"/>
    <w:tmpl w:val="8B2EF106"/>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7F017A"/>
    <w:multiLevelType w:val="hybridMultilevel"/>
    <w:tmpl w:val="86FAA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BC53599"/>
    <w:multiLevelType w:val="multilevel"/>
    <w:tmpl w:val="D0829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EDD5AB7"/>
    <w:multiLevelType w:val="hybridMultilevel"/>
    <w:tmpl w:val="B12A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0CB6DF3"/>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A352B9"/>
    <w:multiLevelType w:val="hybridMultilevel"/>
    <w:tmpl w:val="A6C8E19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2D10E4A"/>
    <w:multiLevelType w:val="hybridMultilevel"/>
    <w:tmpl w:val="CBFE62D8"/>
    <w:lvl w:ilvl="0" w:tplc="FFFFFFFF">
      <w:start w:val="1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056284"/>
    <w:multiLevelType w:val="hybridMultilevel"/>
    <w:tmpl w:val="7122A9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44CE5F58"/>
    <w:multiLevelType w:val="multilevel"/>
    <w:tmpl w:val="F87420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7619B0"/>
    <w:multiLevelType w:val="hybridMultilevel"/>
    <w:tmpl w:val="D0606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FE41D1"/>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B9E1FC1"/>
    <w:multiLevelType w:val="hybridMultilevel"/>
    <w:tmpl w:val="B73AA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FD31F2"/>
    <w:multiLevelType w:val="hybridMultilevel"/>
    <w:tmpl w:val="3816358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4168DF"/>
    <w:multiLevelType w:val="hybridMultilevel"/>
    <w:tmpl w:val="F64699FA"/>
    <w:lvl w:ilvl="0" w:tplc="FFFFFFFF">
      <w:start w:val="1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AA19E3"/>
    <w:multiLevelType w:val="hybridMultilevel"/>
    <w:tmpl w:val="D1820AD6"/>
    <w:lvl w:ilvl="0" w:tplc="E1B0B2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5F38C4"/>
    <w:multiLevelType w:val="hybridMultilevel"/>
    <w:tmpl w:val="7736BD5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0517777"/>
    <w:multiLevelType w:val="hybridMultilevel"/>
    <w:tmpl w:val="B33CBA2E"/>
    <w:lvl w:ilvl="0" w:tplc="3BFA712C">
      <w:start w:val="1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D5549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11273B4"/>
    <w:multiLevelType w:val="multilevel"/>
    <w:tmpl w:val="3FE833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537B0F"/>
    <w:multiLevelType w:val="hybridMultilevel"/>
    <w:tmpl w:val="156E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E75D55"/>
    <w:multiLevelType w:val="hybridMultilevel"/>
    <w:tmpl w:val="B3EE2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552B1831"/>
    <w:multiLevelType w:val="hybridMultilevel"/>
    <w:tmpl w:val="1F729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5"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7175D57"/>
    <w:multiLevelType w:val="hybridMultilevel"/>
    <w:tmpl w:val="363E591C"/>
    <w:lvl w:ilvl="0" w:tplc="E5E063C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271B51"/>
    <w:multiLevelType w:val="multilevel"/>
    <w:tmpl w:val="646AC5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58463D87"/>
    <w:multiLevelType w:val="hybridMultilevel"/>
    <w:tmpl w:val="4F607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F83C8C"/>
    <w:multiLevelType w:val="hybridMultilevel"/>
    <w:tmpl w:val="264A315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15:restartNumberingAfterBreak="0">
    <w:nsid w:val="630B5C19"/>
    <w:multiLevelType w:val="hybridMultilevel"/>
    <w:tmpl w:val="9A984B46"/>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65C4B"/>
    <w:multiLevelType w:val="multilevel"/>
    <w:tmpl w:val="E06043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66813ACE"/>
    <w:multiLevelType w:val="hybridMultilevel"/>
    <w:tmpl w:val="634CEE9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B83795"/>
    <w:multiLevelType w:val="multilevel"/>
    <w:tmpl w:val="2C0E75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8C233B7"/>
    <w:multiLevelType w:val="multilevel"/>
    <w:tmpl w:val="661013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69F82EAC"/>
    <w:multiLevelType w:val="multilevel"/>
    <w:tmpl w:val="502E89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AA92766"/>
    <w:multiLevelType w:val="hybridMultilevel"/>
    <w:tmpl w:val="64BE3A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0" w15:restartNumberingAfterBreak="0">
    <w:nsid w:val="6CC57DD5"/>
    <w:multiLevelType w:val="hybridMultilevel"/>
    <w:tmpl w:val="B2B2D162"/>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E8118FA"/>
    <w:multiLevelType w:val="hybridMultilevel"/>
    <w:tmpl w:val="B024D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2" w15:restartNumberingAfterBreak="0">
    <w:nsid w:val="70250967"/>
    <w:multiLevelType w:val="hybridMultilevel"/>
    <w:tmpl w:val="AB4AB3F6"/>
    <w:lvl w:ilvl="0" w:tplc="635084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213DDF"/>
    <w:multiLevelType w:val="hybridMultilevel"/>
    <w:tmpl w:val="CB5C1942"/>
    <w:lvl w:ilvl="0" w:tplc="80DA8F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59654B1"/>
    <w:multiLevelType w:val="hybridMultilevel"/>
    <w:tmpl w:val="156E86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FE4B96"/>
    <w:multiLevelType w:val="hybridMultilevel"/>
    <w:tmpl w:val="156E869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8"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117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81D3CF6"/>
    <w:multiLevelType w:val="multilevel"/>
    <w:tmpl w:val="B6EAC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788E39F3"/>
    <w:multiLevelType w:val="hybridMultilevel"/>
    <w:tmpl w:val="A78AF1E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9DC4B66"/>
    <w:multiLevelType w:val="hybridMultilevel"/>
    <w:tmpl w:val="B52A95BA"/>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103"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2A09AE"/>
    <w:multiLevelType w:val="hybridMultilevel"/>
    <w:tmpl w:val="F99EB9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65604953">
    <w:abstractNumId w:val="104"/>
  </w:num>
  <w:num w:numId="2" w16cid:durableId="1301766650">
    <w:abstractNumId w:val="58"/>
  </w:num>
  <w:num w:numId="3" w16cid:durableId="1315640062">
    <w:abstractNumId w:val="14"/>
  </w:num>
  <w:num w:numId="4" w16cid:durableId="681131972">
    <w:abstractNumId w:val="49"/>
  </w:num>
  <w:num w:numId="5" w16cid:durableId="1003387644">
    <w:abstractNumId w:val="62"/>
  </w:num>
  <w:num w:numId="6" w16cid:durableId="367608876">
    <w:abstractNumId w:val="63"/>
  </w:num>
  <w:num w:numId="7" w16cid:durableId="1150906855">
    <w:abstractNumId w:val="36"/>
  </w:num>
  <w:num w:numId="8" w16cid:durableId="109474866">
    <w:abstractNumId w:val="95"/>
  </w:num>
  <w:num w:numId="9" w16cid:durableId="1174108007">
    <w:abstractNumId w:val="100"/>
  </w:num>
  <w:num w:numId="10" w16cid:durableId="90246312">
    <w:abstractNumId w:val="55"/>
  </w:num>
  <w:num w:numId="11" w16cid:durableId="1249924712">
    <w:abstractNumId w:val="43"/>
  </w:num>
  <w:num w:numId="12" w16cid:durableId="1000429987">
    <w:abstractNumId w:val="91"/>
  </w:num>
  <w:num w:numId="13" w16cid:durableId="578488219">
    <w:abstractNumId w:val="9"/>
  </w:num>
  <w:num w:numId="14" w16cid:durableId="939677732">
    <w:abstractNumId w:val="74"/>
  </w:num>
  <w:num w:numId="15" w16cid:durableId="641620484">
    <w:abstractNumId w:val="89"/>
  </w:num>
  <w:num w:numId="16" w16cid:durableId="1705865839">
    <w:abstractNumId w:val="26"/>
  </w:num>
  <w:num w:numId="17" w16cid:durableId="1909029228">
    <w:abstractNumId w:val="13"/>
  </w:num>
  <w:num w:numId="18" w16cid:durableId="1526023318">
    <w:abstractNumId w:val="11"/>
  </w:num>
  <w:num w:numId="19" w16cid:durableId="1215585634">
    <w:abstractNumId w:val="98"/>
  </w:num>
  <w:num w:numId="20" w16cid:durableId="809438854">
    <w:abstractNumId w:val="71"/>
  </w:num>
  <w:num w:numId="21" w16cid:durableId="244650342">
    <w:abstractNumId w:val="44"/>
  </w:num>
  <w:num w:numId="22" w16cid:durableId="501553057">
    <w:abstractNumId w:val="59"/>
  </w:num>
  <w:num w:numId="23" w16cid:durableId="1454985131">
    <w:abstractNumId w:val="53"/>
  </w:num>
  <w:num w:numId="24" w16cid:durableId="557475874">
    <w:abstractNumId w:val="103"/>
  </w:num>
  <w:num w:numId="25" w16cid:durableId="1126779577">
    <w:abstractNumId w:val="42"/>
  </w:num>
  <w:num w:numId="26" w16cid:durableId="975068712">
    <w:abstractNumId w:val="81"/>
  </w:num>
  <w:num w:numId="27" w16cid:durableId="462313846">
    <w:abstractNumId w:val="37"/>
  </w:num>
  <w:num w:numId="28" w16cid:durableId="715276802">
    <w:abstractNumId w:val="50"/>
  </w:num>
  <w:num w:numId="29" w16cid:durableId="990792329">
    <w:abstractNumId w:val="4"/>
  </w:num>
  <w:num w:numId="30" w16cid:durableId="1053239471">
    <w:abstractNumId w:val="45"/>
  </w:num>
  <w:num w:numId="31" w16cid:durableId="2050495887">
    <w:abstractNumId w:val="3"/>
  </w:num>
  <w:num w:numId="32" w16cid:durableId="755900841">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4224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6861262">
    <w:abstractNumId w:val="19"/>
  </w:num>
  <w:num w:numId="35" w16cid:durableId="178861460">
    <w:abstractNumId w:val="80"/>
  </w:num>
  <w:num w:numId="36" w16cid:durableId="705761064">
    <w:abstractNumId w:val="5"/>
  </w:num>
  <w:num w:numId="37" w16cid:durableId="862789669">
    <w:abstractNumId w:val="2"/>
  </w:num>
  <w:num w:numId="38" w16cid:durableId="421531950">
    <w:abstractNumId w:val="94"/>
  </w:num>
  <w:num w:numId="39" w16cid:durableId="1687176163">
    <w:abstractNumId w:val="1"/>
  </w:num>
  <w:num w:numId="40" w16cid:durableId="1195459130">
    <w:abstractNumId w:val="57"/>
  </w:num>
  <w:num w:numId="41" w16cid:durableId="649477573">
    <w:abstractNumId w:val="79"/>
  </w:num>
  <w:num w:numId="42" w16cid:durableId="1589537228">
    <w:abstractNumId w:val="52"/>
  </w:num>
  <w:num w:numId="43" w16cid:durableId="1213662615">
    <w:abstractNumId w:val="102"/>
  </w:num>
  <w:num w:numId="44" w16cid:durableId="1156457754">
    <w:abstractNumId w:val="15"/>
  </w:num>
  <w:num w:numId="45" w16cid:durableId="1008485130">
    <w:abstractNumId w:val="51"/>
  </w:num>
  <w:num w:numId="46" w16cid:durableId="1958829428">
    <w:abstractNumId w:val="90"/>
  </w:num>
  <w:num w:numId="47" w16cid:durableId="1426538639">
    <w:abstractNumId w:val="32"/>
  </w:num>
  <w:num w:numId="48" w16cid:durableId="1344209825">
    <w:abstractNumId w:val="6"/>
  </w:num>
  <w:num w:numId="49" w16cid:durableId="1592353283">
    <w:abstractNumId w:val="33"/>
  </w:num>
  <w:num w:numId="50" w16cid:durableId="233012402">
    <w:abstractNumId w:val="47"/>
  </w:num>
  <w:num w:numId="51" w16cid:durableId="260379393">
    <w:abstractNumId w:val="88"/>
  </w:num>
  <w:num w:numId="52" w16cid:durableId="1855269204">
    <w:abstractNumId w:val="86"/>
  </w:num>
  <w:num w:numId="53" w16cid:durableId="1521773691">
    <w:abstractNumId w:val="40"/>
  </w:num>
  <w:num w:numId="54" w16cid:durableId="263349059">
    <w:abstractNumId w:val="87"/>
  </w:num>
  <w:num w:numId="55" w16cid:durableId="716705725">
    <w:abstractNumId w:val="84"/>
  </w:num>
  <w:num w:numId="56" w16cid:durableId="1263539066">
    <w:abstractNumId w:val="10"/>
  </w:num>
  <w:num w:numId="57" w16cid:durableId="853374733">
    <w:abstractNumId w:val="17"/>
  </w:num>
  <w:num w:numId="58" w16cid:durableId="97794375">
    <w:abstractNumId w:val="77"/>
  </w:num>
  <w:num w:numId="59" w16cid:durableId="915826775">
    <w:abstractNumId w:val="23"/>
  </w:num>
  <w:num w:numId="60" w16cid:durableId="509640215">
    <w:abstractNumId w:val="56"/>
  </w:num>
  <w:num w:numId="61" w16cid:durableId="1413357940">
    <w:abstractNumId w:val="16"/>
  </w:num>
  <w:num w:numId="62" w16cid:durableId="1686906711">
    <w:abstractNumId w:val="70"/>
  </w:num>
  <w:num w:numId="63" w16cid:durableId="2003966264">
    <w:abstractNumId w:val="7"/>
  </w:num>
  <w:num w:numId="64" w16cid:durableId="309792230">
    <w:abstractNumId w:val="72"/>
  </w:num>
  <w:num w:numId="65" w16cid:durableId="812017508">
    <w:abstractNumId w:val="29"/>
  </w:num>
  <w:num w:numId="66" w16cid:durableId="1314724888">
    <w:abstractNumId w:val="99"/>
  </w:num>
  <w:num w:numId="67" w16cid:durableId="548808333">
    <w:abstractNumId w:val="38"/>
  </w:num>
  <w:num w:numId="68" w16cid:durableId="871571045">
    <w:abstractNumId w:val="60"/>
  </w:num>
  <w:num w:numId="69" w16cid:durableId="2133281050">
    <w:abstractNumId w:val="35"/>
  </w:num>
  <w:num w:numId="70" w16cid:durableId="570577016">
    <w:abstractNumId w:val="69"/>
  </w:num>
  <w:num w:numId="71" w16cid:durableId="1743485745">
    <w:abstractNumId w:val="75"/>
  </w:num>
  <w:num w:numId="72" w16cid:durableId="83034223">
    <w:abstractNumId w:val="73"/>
  </w:num>
  <w:num w:numId="73" w16cid:durableId="938415916">
    <w:abstractNumId w:val="46"/>
  </w:num>
  <w:num w:numId="74" w16cid:durableId="1054624886">
    <w:abstractNumId w:val="22"/>
  </w:num>
  <w:num w:numId="75" w16cid:durableId="609972171">
    <w:abstractNumId w:val="24"/>
  </w:num>
  <w:num w:numId="76" w16cid:durableId="1170294541">
    <w:abstractNumId w:val="12"/>
  </w:num>
  <w:num w:numId="77" w16cid:durableId="2054579639">
    <w:abstractNumId w:val="105"/>
  </w:num>
  <w:num w:numId="78" w16cid:durableId="761687703">
    <w:abstractNumId w:val="101"/>
  </w:num>
  <w:num w:numId="79" w16cid:durableId="1098524467">
    <w:abstractNumId w:val="96"/>
  </w:num>
  <w:num w:numId="80" w16cid:durableId="1893805841">
    <w:abstractNumId w:val="97"/>
  </w:num>
  <w:num w:numId="81" w16cid:durableId="1188301223">
    <w:abstractNumId w:val="8"/>
  </w:num>
  <w:num w:numId="82" w16cid:durableId="1880244198">
    <w:abstractNumId w:val="76"/>
  </w:num>
  <w:num w:numId="83" w16cid:durableId="1715931945">
    <w:abstractNumId w:val="66"/>
  </w:num>
  <w:num w:numId="84" w16cid:durableId="804278805">
    <w:abstractNumId w:val="48"/>
  </w:num>
  <w:num w:numId="85" w16cid:durableId="317656249">
    <w:abstractNumId w:val="41"/>
  </w:num>
  <w:num w:numId="86" w16cid:durableId="1970167743">
    <w:abstractNumId w:val="85"/>
  </w:num>
  <w:num w:numId="87" w16cid:durableId="1450708708">
    <w:abstractNumId w:val="82"/>
  </w:num>
  <w:num w:numId="88" w16cid:durableId="778718934">
    <w:abstractNumId w:val="31"/>
  </w:num>
  <w:num w:numId="89" w16cid:durableId="1941600414">
    <w:abstractNumId w:val="18"/>
  </w:num>
  <w:num w:numId="90" w16cid:durableId="418142972">
    <w:abstractNumId w:val="68"/>
  </w:num>
  <w:num w:numId="91" w16cid:durableId="632634787">
    <w:abstractNumId w:val="61"/>
  </w:num>
  <w:num w:numId="92" w16cid:durableId="1729721367">
    <w:abstractNumId w:val="78"/>
  </w:num>
  <w:num w:numId="93" w16cid:durableId="86846813">
    <w:abstractNumId w:val="0"/>
  </w:num>
  <w:num w:numId="94" w16cid:durableId="89620206">
    <w:abstractNumId w:val="67"/>
  </w:num>
  <w:num w:numId="95" w16cid:durableId="1113130748">
    <w:abstractNumId w:val="20"/>
  </w:num>
  <w:num w:numId="96" w16cid:durableId="972174347">
    <w:abstractNumId w:val="54"/>
  </w:num>
  <w:num w:numId="97" w16cid:durableId="1093625244">
    <w:abstractNumId w:val="65"/>
  </w:num>
  <w:num w:numId="98" w16cid:durableId="526479847">
    <w:abstractNumId w:val="93"/>
  </w:num>
  <w:num w:numId="99" w16cid:durableId="1526945785">
    <w:abstractNumId w:val="30"/>
  </w:num>
  <w:num w:numId="100" w16cid:durableId="1023362146">
    <w:abstractNumId w:val="28"/>
  </w:num>
  <w:num w:numId="101" w16cid:durableId="1992366696">
    <w:abstractNumId w:val="64"/>
  </w:num>
  <w:num w:numId="102" w16cid:durableId="1212880490">
    <w:abstractNumId w:val="21"/>
  </w:num>
  <w:num w:numId="103" w16cid:durableId="1690788140">
    <w:abstractNumId w:val="39"/>
  </w:num>
  <w:num w:numId="104" w16cid:durableId="1419323476">
    <w:abstractNumId w:val="83"/>
  </w:num>
  <w:num w:numId="105" w16cid:durableId="1516184887">
    <w:abstractNumId w:val="92"/>
  </w:num>
  <w:num w:numId="106" w16cid:durableId="1903171612">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4FAKmahoMtAAAA"/>
  </w:docVars>
  <w:rsids>
    <w:rsidRoot w:val="00523520"/>
    <w:rsid w:val="000147F2"/>
    <w:rsid w:val="00015125"/>
    <w:rsid w:val="0002151D"/>
    <w:rsid w:val="0003341D"/>
    <w:rsid w:val="000350BD"/>
    <w:rsid w:val="000540F6"/>
    <w:rsid w:val="000641D8"/>
    <w:rsid w:val="00065D8C"/>
    <w:rsid w:val="00070AC1"/>
    <w:rsid w:val="000875F1"/>
    <w:rsid w:val="000C5A76"/>
    <w:rsid w:val="000E12A4"/>
    <w:rsid w:val="000E67B3"/>
    <w:rsid w:val="000E6B45"/>
    <w:rsid w:val="000F16C7"/>
    <w:rsid w:val="00123C25"/>
    <w:rsid w:val="00125B15"/>
    <w:rsid w:val="001304F0"/>
    <w:rsid w:val="0013772B"/>
    <w:rsid w:val="0014097D"/>
    <w:rsid w:val="001434AE"/>
    <w:rsid w:val="0014437B"/>
    <w:rsid w:val="001537DF"/>
    <w:rsid w:val="001637AA"/>
    <w:rsid w:val="001716DD"/>
    <w:rsid w:val="00172E80"/>
    <w:rsid w:val="00193201"/>
    <w:rsid w:val="001A3579"/>
    <w:rsid w:val="001A61A0"/>
    <w:rsid w:val="001B65D8"/>
    <w:rsid w:val="001B6680"/>
    <w:rsid w:val="001C2456"/>
    <w:rsid w:val="001C6E68"/>
    <w:rsid w:val="001D62CE"/>
    <w:rsid w:val="001E37B6"/>
    <w:rsid w:val="001E6B66"/>
    <w:rsid w:val="001F007B"/>
    <w:rsid w:val="001F22D7"/>
    <w:rsid w:val="00210DA6"/>
    <w:rsid w:val="00222EB5"/>
    <w:rsid w:val="0024272E"/>
    <w:rsid w:val="0024703A"/>
    <w:rsid w:val="00253BF9"/>
    <w:rsid w:val="00265093"/>
    <w:rsid w:val="00272E03"/>
    <w:rsid w:val="002735B3"/>
    <w:rsid w:val="002760E7"/>
    <w:rsid w:val="00292A8D"/>
    <w:rsid w:val="002A3EAC"/>
    <w:rsid w:val="002A46F5"/>
    <w:rsid w:val="002A55EF"/>
    <w:rsid w:val="002A6915"/>
    <w:rsid w:val="002A6BF0"/>
    <w:rsid w:val="002C175F"/>
    <w:rsid w:val="002C47CC"/>
    <w:rsid w:val="002C5907"/>
    <w:rsid w:val="002E638C"/>
    <w:rsid w:val="002F2EC9"/>
    <w:rsid w:val="002F61E7"/>
    <w:rsid w:val="00305620"/>
    <w:rsid w:val="00305A69"/>
    <w:rsid w:val="003219F8"/>
    <w:rsid w:val="003256D6"/>
    <w:rsid w:val="00330FE3"/>
    <w:rsid w:val="00332894"/>
    <w:rsid w:val="00340CFE"/>
    <w:rsid w:val="00340FC6"/>
    <w:rsid w:val="003411CF"/>
    <w:rsid w:val="003422C7"/>
    <w:rsid w:val="003433B7"/>
    <w:rsid w:val="00353BF4"/>
    <w:rsid w:val="00372A4F"/>
    <w:rsid w:val="00382C8F"/>
    <w:rsid w:val="00384F0F"/>
    <w:rsid w:val="00386166"/>
    <w:rsid w:val="00387C8B"/>
    <w:rsid w:val="00395CD6"/>
    <w:rsid w:val="003A2F8D"/>
    <w:rsid w:val="003B006B"/>
    <w:rsid w:val="003B6BA0"/>
    <w:rsid w:val="003B76B1"/>
    <w:rsid w:val="003C3706"/>
    <w:rsid w:val="003C6BC7"/>
    <w:rsid w:val="003D32E7"/>
    <w:rsid w:val="003E031C"/>
    <w:rsid w:val="003E39A0"/>
    <w:rsid w:val="003F4DC3"/>
    <w:rsid w:val="00401297"/>
    <w:rsid w:val="004023EC"/>
    <w:rsid w:val="00402C7B"/>
    <w:rsid w:val="0040326D"/>
    <w:rsid w:val="00403C92"/>
    <w:rsid w:val="00406B02"/>
    <w:rsid w:val="0042373F"/>
    <w:rsid w:val="00426D56"/>
    <w:rsid w:val="0043491F"/>
    <w:rsid w:val="004542A5"/>
    <w:rsid w:val="00455180"/>
    <w:rsid w:val="00463749"/>
    <w:rsid w:val="00467AB3"/>
    <w:rsid w:val="00481FA8"/>
    <w:rsid w:val="00485B2E"/>
    <w:rsid w:val="004925B9"/>
    <w:rsid w:val="00496A24"/>
    <w:rsid w:val="004A0FE5"/>
    <w:rsid w:val="004A1CB4"/>
    <w:rsid w:val="004A23C1"/>
    <w:rsid w:val="004A3021"/>
    <w:rsid w:val="004A4D48"/>
    <w:rsid w:val="004B13B2"/>
    <w:rsid w:val="004B5A85"/>
    <w:rsid w:val="004C7E4D"/>
    <w:rsid w:val="004D4747"/>
    <w:rsid w:val="004D5751"/>
    <w:rsid w:val="004F27A0"/>
    <w:rsid w:val="00511A49"/>
    <w:rsid w:val="00520419"/>
    <w:rsid w:val="00523520"/>
    <w:rsid w:val="00533BD6"/>
    <w:rsid w:val="005451A8"/>
    <w:rsid w:val="005469C8"/>
    <w:rsid w:val="00552DFF"/>
    <w:rsid w:val="005650D3"/>
    <w:rsid w:val="00596267"/>
    <w:rsid w:val="005A2425"/>
    <w:rsid w:val="005A4167"/>
    <w:rsid w:val="005D502F"/>
    <w:rsid w:val="005E19EC"/>
    <w:rsid w:val="005E274B"/>
    <w:rsid w:val="005F4A24"/>
    <w:rsid w:val="005F55C2"/>
    <w:rsid w:val="00604B11"/>
    <w:rsid w:val="0061160E"/>
    <w:rsid w:val="00617E5E"/>
    <w:rsid w:val="006203F2"/>
    <w:rsid w:val="006255F6"/>
    <w:rsid w:val="0062582D"/>
    <w:rsid w:val="00627BA2"/>
    <w:rsid w:val="00640DFE"/>
    <w:rsid w:val="006574F0"/>
    <w:rsid w:val="00662675"/>
    <w:rsid w:val="00665358"/>
    <w:rsid w:val="00680417"/>
    <w:rsid w:val="00690CF2"/>
    <w:rsid w:val="00693811"/>
    <w:rsid w:val="00693E81"/>
    <w:rsid w:val="006A11F3"/>
    <w:rsid w:val="006A4BBE"/>
    <w:rsid w:val="006B3E1A"/>
    <w:rsid w:val="006C405D"/>
    <w:rsid w:val="006C7B47"/>
    <w:rsid w:val="006E24C5"/>
    <w:rsid w:val="006F2059"/>
    <w:rsid w:val="006F2785"/>
    <w:rsid w:val="006F3E2F"/>
    <w:rsid w:val="006F6F33"/>
    <w:rsid w:val="007014CE"/>
    <w:rsid w:val="00702B2B"/>
    <w:rsid w:val="00730D6D"/>
    <w:rsid w:val="00741971"/>
    <w:rsid w:val="00750E93"/>
    <w:rsid w:val="00752B52"/>
    <w:rsid w:val="00755B72"/>
    <w:rsid w:val="0077048C"/>
    <w:rsid w:val="00772A78"/>
    <w:rsid w:val="00772F0E"/>
    <w:rsid w:val="00774458"/>
    <w:rsid w:val="00784DB5"/>
    <w:rsid w:val="00785C02"/>
    <w:rsid w:val="007B0ED7"/>
    <w:rsid w:val="007E0682"/>
    <w:rsid w:val="007E1BB0"/>
    <w:rsid w:val="007E2EE4"/>
    <w:rsid w:val="007F2F0A"/>
    <w:rsid w:val="007F4C9D"/>
    <w:rsid w:val="00807D0C"/>
    <w:rsid w:val="00812B93"/>
    <w:rsid w:val="008155F2"/>
    <w:rsid w:val="0081599E"/>
    <w:rsid w:val="0081612F"/>
    <w:rsid w:val="00824960"/>
    <w:rsid w:val="00826674"/>
    <w:rsid w:val="00832214"/>
    <w:rsid w:val="00837210"/>
    <w:rsid w:val="0084238C"/>
    <w:rsid w:val="008423D2"/>
    <w:rsid w:val="00844F62"/>
    <w:rsid w:val="00850DF5"/>
    <w:rsid w:val="008664D0"/>
    <w:rsid w:val="00882070"/>
    <w:rsid w:val="00887B12"/>
    <w:rsid w:val="00890509"/>
    <w:rsid w:val="00893C7A"/>
    <w:rsid w:val="008B14A0"/>
    <w:rsid w:val="008B7067"/>
    <w:rsid w:val="008C3287"/>
    <w:rsid w:val="008C5793"/>
    <w:rsid w:val="008D50A3"/>
    <w:rsid w:val="008D53A2"/>
    <w:rsid w:val="008D69F8"/>
    <w:rsid w:val="008E155F"/>
    <w:rsid w:val="008E60F4"/>
    <w:rsid w:val="008F1707"/>
    <w:rsid w:val="008F7D63"/>
    <w:rsid w:val="00903974"/>
    <w:rsid w:val="0091293F"/>
    <w:rsid w:val="00927684"/>
    <w:rsid w:val="00954A46"/>
    <w:rsid w:val="009630F6"/>
    <w:rsid w:val="0097390C"/>
    <w:rsid w:val="00973CE6"/>
    <w:rsid w:val="009843FF"/>
    <w:rsid w:val="009904CD"/>
    <w:rsid w:val="009916B1"/>
    <w:rsid w:val="009A3708"/>
    <w:rsid w:val="009A4577"/>
    <w:rsid w:val="009B13B8"/>
    <w:rsid w:val="009B7552"/>
    <w:rsid w:val="009C11C0"/>
    <w:rsid w:val="009C1472"/>
    <w:rsid w:val="009D5349"/>
    <w:rsid w:val="009E1ABC"/>
    <w:rsid w:val="009E54A5"/>
    <w:rsid w:val="009F4A91"/>
    <w:rsid w:val="009F5398"/>
    <w:rsid w:val="00A003B5"/>
    <w:rsid w:val="00A060ED"/>
    <w:rsid w:val="00A1232E"/>
    <w:rsid w:val="00A17F7F"/>
    <w:rsid w:val="00A268B1"/>
    <w:rsid w:val="00A27520"/>
    <w:rsid w:val="00A3401A"/>
    <w:rsid w:val="00A42D44"/>
    <w:rsid w:val="00A54103"/>
    <w:rsid w:val="00A55372"/>
    <w:rsid w:val="00A577B4"/>
    <w:rsid w:val="00A71161"/>
    <w:rsid w:val="00A8098B"/>
    <w:rsid w:val="00A8374A"/>
    <w:rsid w:val="00A90CFC"/>
    <w:rsid w:val="00A948BD"/>
    <w:rsid w:val="00AA5CCC"/>
    <w:rsid w:val="00AB42AD"/>
    <w:rsid w:val="00AC10FB"/>
    <w:rsid w:val="00AC4D5C"/>
    <w:rsid w:val="00AD1EC0"/>
    <w:rsid w:val="00AD5042"/>
    <w:rsid w:val="00AE0D2D"/>
    <w:rsid w:val="00AE2176"/>
    <w:rsid w:val="00AF033B"/>
    <w:rsid w:val="00AF2E19"/>
    <w:rsid w:val="00AF672D"/>
    <w:rsid w:val="00B1334E"/>
    <w:rsid w:val="00B1524C"/>
    <w:rsid w:val="00B2760D"/>
    <w:rsid w:val="00B312E5"/>
    <w:rsid w:val="00B350BC"/>
    <w:rsid w:val="00B446F1"/>
    <w:rsid w:val="00B56549"/>
    <w:rsid w:val="00B64B6D"/>
    <w:rsid w:val="00B76BEF"/>
    <w:rsid w:val="00B84660"/>
    <w:rsid w:val="00B87101"/>
    <w:rsid w:val="00B9611D"/>
    <w:rsid w:val="00BA740F"/>
    <w:rsid w:val="00BB427F"/>
    <w:rsid w:val="00BB643F"/>
    <w:rsid w:val="00BC5771"/>
    <w:rsid w:val="00BF7D02"/>
    <w:rsid w:val="00C01ED5"/>
    <w:rsid w:val="00C070BD"/>
    <w:rsid w:val="00C15428"/>
    <w:rsid w:val="00C16233"/>
    <w:rsid w:val="00C27670"/>
    <w:rsid w:val="00C34C65"/>
    <w:rsid w:val="00C367DE"/>
    <w:rsid w:val="00C43B2E"/>
    <w:rsid w:val="00C66FAF"/>
    <w:rsid w:val="00C715A9"/>
    <w:rsid w:val="00C734F1"/>
    <w:rsid w:val="00C73E59"/>
    <w:rsid w:val="00C75CBF"/>
    <w:rsid w:val="00C849C4"/>
    <w:rsid w:val="00C87A70"/>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22C76"/>
    <w:rsid w:val="00D246FD"/>
    <w:rsid w:val="00D32973"/>
    <w:rsid w:val="00D353AA"/>
    <w:rsid w:val="00D36013"/>
    <w:rsid w:val="00D445E0"/>
    <w:rsid w:val="00D464E0"/>
    <w:rsid w:val="00D52546"/>
    <w:rsid w:val="00D535ED"/>
    <w:rsid w:val="00D6083F"/>
    <w:rsid w:val="00D6381C"/>
    <w:rsid w:val="00D65C87"/>
    <w:rsid w:val="00D67B43"/>
    <w:rsid w:val="00D74144"/>
    <w:rsid w:val="00D75054"/>
    <w:rsid w:val="00D84F42"/>
    <w:rsid w:val="00D93DD4"/>
    <w:rsid w:val="00D94D72"/>
    <w:rsid w:val="00D95D5F"/>
    <w:rsid w:val="00D967B6"/>
    <w:rsid w:val="00D97264"/>
    <w:rsid w:val="00DB558D"/>
    <w:rsid w:val="00DD28CD"/>
    <w:rsid w:val="00DE7581"/>
    <w:rsid w:val="00DF0763"/>
    <w:rsid w:val="00E11E7E"/>
    <w:rsid w:val="00E1427D"/>
    <w:rsid w:val="00E152F6"/>
    <w:rsid w:val="00E15FB5"/>
    <w:rsid w:val="00E21364"/>
    <w:rsid w:val="00E22BF3"/>
    <w:rsid w:val="00E43564"/>
    <w:rsid w:val="00E46BF8"/>
    <w:rsid w:val="00E50431"/>
    <w:rsid w:val="00E524ED"/>
    <w:rsid w:val="00E57EA7"/>
    <w:rsid w:val="00E72ADA"/>
    <w:rsid w:val="00E80447"/>
    <w:rsid w:val="00E8364F"/>
    <w:rsid w:val="00EA0E92"/>
    <w:rsid w:val="00EA1C62"/>
    <w:rsid w:val="00EA61C3"/>
    <w:rsid w:val="00EC4E00"/>
    <w:rsid w:val="00ED13F0"/>
    <w:rsid w:val="00EE0BBD"/>
    <w:rsid w:val="00EE2BC6"/>
    <w:rsid w:val="00EF511B"/>
    <w:rsid w:val="00F026A4"/>
    <w:rsid w:val="00F04CA2"/>
    <w:rsid w:val="00F06D50"/>
    <w:rsid w:val="00F41D38"/>
    <w:rsid w:val="00F45DFB"/>
    <w:rsid w:val="00F45E33"/>
    <w:rsid w:val="00F75C57"/>
    <w:rsid w:val="00F823A7"/>
    <w:rsid w:val="00F922B2"/>
    <w:rsid w:val="00FA6512"/>
    <w:rsid w:val="00FA6E2F"/>
    <w:rsid w:val="00FB0EAC"/>
    <w:rsid w:val="00FB1D0B"/>
    <w:rsid w:val="00FB291C"/>
    <w:rsid w:val="00FC7899"/>
    <w:rsid w:val="00FD299A"/>
    <w:rsid w:val="00FD6D88"/>
    <w:rsid w:val="00FE2AD1"/>
    <w:rsid w:val="00FE7A8C"/>
    <w:rsid w:val="00FF16C4"/>
    <w:rsid w:val="00FF3314"/>
    <w:rsid w:val="00FF484B"/>
    <w:rsid w:val="00FF7AF8"/>
    <w:rsid w:val="6654E9FF"/>
    <w:rsid w:val="7DE4F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hAnsi="Calibri" w:eastAsiaTheme="majorEastAsia"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hAnsiTheme="majorHAnsi" w:eastAsiaTheme="majorEastAsia"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hAnsiTheme="majorHAnsi" w:eastAsiaTheme="majorEastAsia" w:cstheme="majorBidi"/>
      <w:b/>
      <w:color w:val="003C66" w:themeColor="text2"/>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styleId="HeaderChar" w:customStyle="1">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styleId="FooterChar" w:customStyle="1">
    <w:name w:val="Footer Char"/>
    <w:basedOn w:val="DefaultParagraphFont"/>
    <w:link w:val="Footer"/>
    <w:uiPriority w:val="99"/>
    <w:rsid w:val="00523520"/>
  </w:style>
  <w:style w:type="character" w:styleId="normaltextrun" w:customStyle="1">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hAnsi="Times New Roman" w:cs="Times New Roman" w:eastAsiaTheme="minorHAnsi"/>
      <w:szCs w:val="24"/>
    </w:rPr>
  </w:style>
  <w:style w:type="paragraph" w:styleId="Heading11" w:customStyle="1">
    <w:name w:val="Heading 11"/>
    <w:basedOn w:val="Heading1"/>
    <w:next w:val="Man5Text"/>
    <w:rsid w:val="00070AC1"/>
    <w:pPr>
      <w:spacing w:before="480"/>
    </w:pPr>
    <w:rPr>
      <w:rFonts w:ascii="Arial" w:hAnsi="Arial"/>
      <w:b w:val="0"/>
      <w:bCs/>
      <w:color w:val="009F4D"/>
      <w:sz w:val="28"/>
      <w:szCs w:val="28"/>
    </w:rPr>
  </w:style>
  <w:style w:type="paragraph" w:styleId="Heading21" w:customStyle="1">
    <w:name w:val="Heading 21"/>
    <w:basedOn w:val="Heading2"/>
    <w:next w:val="Man5Text"/>
    <w:rsid w:val="00070AC1"/>
    <w:pPr>
      <w:spacing w:before="200"/>
    </w:pPr>
    <w:rPr>
      <w:rFonts w:ascii="Calibri" w:hAnsi="Calibri"/>
      <w:b w:val="0"/>
      <w:bCs/>
      <w:color w:val="009F4D"/>
    </w:rPr>
  </w:style>
  <w:style w:type="paragraph" w:styleId="Man5Text" w:customStyle="1">
    <w:name w:val="Man5Text"/>
    <w:basedOn w:val="Normal"/>
    <w:rsid w:val="00070AC1"/>
    <w:rPr>
      <w:rFonts w:ascii="Calibri" w:hAnsi="Calibri" w:eastAsiaTheme="minorHAnsi"/>
    </w:rPr>
  </w:style>
  <w:style w:type="character" w:styleId="Heading1Char" w:customStyle="1">
    <w:name w:val="Heading 1 Char"/>
    <w:basedOn w:val="DefaultParagraphFont"/>
    <w:link w:val="Heading1"/>
    <w:uiPriority w:val="9"/>
    <w:rsid w:val="00954A46"/>
    <w:rPr>
      <w:rFonts w:ascii="Calibri" w:hAnsi="Calibri" w:eastAsiaTheme="majorEastAsia" w:cstheme="majorBidi"/>
      <w:b/>
      <w:color w:val="003C66" w:themeColor="text2"/>
      <w:sz w:val="40"/>
      <w:szCs w:val="32"/>
    </w:rPr>
  </w:style>
  <w:style w:type="character" w:styleId="Heading2Char" w:customStyle="1">
    <w:name w:val="Heading 2 Char"/>
    <w:basedOn w:val="DefaultParagraphFont"/>
    <w:link w:val="Heading2"/>
    <w:uiPriority w:val="9"/>
    <w:rsid w:val="00E1427D"/>
    <w:rPr>
      <w:rFonts w:asciiTheme="majorHAnsi" w:hAnsiTheme="majorHAnsi" w:eastAsiaTheme="majorEastAsia"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styleId="paragraph" w:customStyle="1">
    <w:name w:val="paragraph"/>
    <w:basedOn w:val="Normal"/>
    <w:rsid w:val="00D122D7"/>
    <w:pPr>
      <w:spacing w:before="100" w:beforeAutospacing="1" w:after="100" w:afterAutospacing="1"/>
    </w:pPr>
    <w:rPr>
      <w:rFonts w:ascii="Times New Roman" w:hAnsi="Times New Roman" w:eastAsia="Times New Roman" w:cs="Times New Roman"/>
      <w:szCs w:val="24"/>
    </w:rPr>
  </w:style>
  <w:style w:type="character" w:styleId="eop" w:customStyle="1">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4DC3"/>
    <w:rPr>
      <w:rFonts w:ascii="Segoe UI" w:hAnsi="Segoe UI" w:cs="Segoe UI" w:eastAsiaTheme="minorEastAsia"/>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styleId="CommentTextChar" w:customStyle="1">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styleId="CommentSubjectChar" w:customStyle="1">
    <w:name w:val="Comment Subject Char"/>
    <w:basedOn w:val="CommentTextChar"/>
    <w:link w:val="CommentSubject"/>
    <w:uiPriority w:val="99"/>
    <w:semiHidden/>
    <w:rsid w:val="00D97264"/>
    <w:rPr>
      <w:rFonts w:eastAsiaTheme="minorEastAsia"/>
      <w:b/>
      <w:bCs/>
      <w:sz w:val="20"/>
      <w:szCs w:val="20"/>
    </w:rPr>
  </w:style>
  <w:style w:type="character" w:styleId="UnresolvedMention1" w:customStyle="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styleId="Heading3Char" w:customStyle="1">
    <w:name w:val="Heading 3 Char"/>
    <w:basedOn w:val="DefaultParagraphFont"/>
    <w:link w:val="Heading3"/>
    <w:uiPriority w:val="9"/>
    <w:semiHidden/>
    <w:rsid w:val="00954A46"/>
    <w:rPr>
      <w:rFonts w:asciiTheme="majorHAnsi" w:hAnsiTheme="majorHAnsi" w:eastAsiaTheme="majorEastAsia"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hAnsiTheme="majorHAnsi" w:eastAsiaTheme="majorEastAsia" w:cstheme="majorBidi"/>
      <w:b/>
      <w:color w:val="003C66" w:themeColor="text1"/>
      <w:spacing w:val="-10"/>
      <w:kern w:val="28"/>
      <w:sz w:val="56"/>
      <w:szCs w:val="56"/>
    </w:rPr>
  </w:style>
  <w:style w:type="character" w:styleId="TitleChar" w:customStyle="1">
    <w:name w:val="Title Char"/>
    <w:basedOn w:val="DefaultParagraphFont"/>
    <w:link w:val="Title"/>
    <w:uiPriority w:val="10"/>
    <w:rsid w:val="00954A46"/>
    <w:rPr>
      <w:rFonts w:asciiTheme="majorHAnsi" w:hAnsiTheme="majorHAnsi" w:eastAsiaTheme="majorEastAsia"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styleId="ListParagraphChar" w:customStyle="1">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0D36CE"/>
    <w:rsid w:val="00192C8C"/>
    <w:rsid w:val="00255738"/>
    <w:rsid w:val="002F1049"/>
    <w:rsid w:val="0036403F"/>
    <w:rsid w:val="003C763D"/>
    <w:rsid w:val="003E7E9F"/>
    <w:rsid w:val="00435998"/>
    <w:rsid w:val="004925B9"/>
    <w:rsid w:val="004B650D"/>
    <w:rsid w:val="0051008A"/>
    <w:rsid w:val="00563693"/>
    <w:rsid w:val="005E19EC"/>
    <w:rsid w:val="00610ECB"/>
    <w:rsid w:val="00672F2D"/>
    <w:rsid w:val="00690FC2"/>
    <w:rsid w:val="006E53CF"/>
    <w:rsid w:val="0075681C"/>
    <w:rsid w:val="00770608"/>
    <w:rsid w:val="007B3C5E"/>
    <w:rsid w:val="007B4041"/>
    <w:rsid w:val="007C6FBB"/>
    <w:rsid w:val="00893C0B"/>
    <w:rsid w:val="008B3668"/>
    <w:rsid w:val="00912CAA"/>
    <w:rsid w:val="009A44A3"/>
    <w:rsid w:val="00A0381F"/>
    <w:rsid w:val="00A152F7"/>
    <w:rsid w:val="00A51260"/>
    <w:rsid w:val="00A616BF"/>
    <w:rsid w:val="00AE01D6"/>
    <w:rsid w:val="00C25C46"/>
    <w:rsid w:val="00C763D9"/>
    <w:rsid w:val="00CD196A"/>
    <w:rsid w:val="00CD3FC0"/>
    <w:rsid w:val="00D11A1E"/>
    <w:rsid w:val="00DE0030"/>
    <w:rsid w:val="00E66F14"/>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8" ma:contentTypeDescription="Create a new document." ma:contentTypeScope="" ma:versionID="34c23b7deab8f957e53f479f1ed0fa5b">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35f0cfc75fe13329f3caa31e9837345a"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966e9a-4130-4eb3-a22d-c08b1d089ced}" ma:internalName="TaxCatchAll" ma:showField="CatchAllData" ma:web="1e06fab5-f71a-4151-ba3c-c454407c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06fab5-f71a-4151-ba3c-c454407c7903" xsi:nil="true"/>
    <lcf76f155ced4ddcb4097134ff3c332f xmlns="8c425941-096e-4b21-8b40-9f0db778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2.xml><?xml version="1.0" encoding="utf-8"?>
<ds:datastoreItem xmlns:ds="http://schemas.openxmlformats.org/officeDocument/2006/customXml" ds:itemID="{0E94936D-BA6F-4249-A47A-E9CA5B8F2467}"/>
</file>

<file path=customXml/itemProps3.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customXml/itemProps4.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Minnesota State Nursing and Allied Health_ Clinical Affiliation Memorandum of Agreement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15</cp:revision>
  <dcterms:created xsi:type="dcterms:W3CDTF">2023-11-08T15:03:00Z</dcterms:created>
  <dcterms:modified xsi:type="dcterms:W3CDTF">2024-02-16T17:46:48Z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y fmtid="{D5CDD505-2E9C-101B-9397-08002B2CF9AE}" pid="3" name="MediaServiceImageTags">
    <vt:lpwstr/>
  </property>
</Properties>
</file>