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19375" w14:textId="77777777" w:rsidR="00765F46" w:rsidRPr="009863E0" w:rsidRDefault="00765F46" w:rsidP="00765F46">
      <w:pPr>
        <w:rPr>
          <w:b/>
          <w:bCs/>
          <w:color w:val="FF0000"/>
        </w:rPr>
      </w:pPr>
      <w:r w:rsidRPr="009863E0">
        <w:rPr>
          <w:b/>
          <w:bCs/>
          <w:color w:val="FF0000"/>
        </w:rPr>
        <w:t>INSTRUCTIONS</w:t>
      </w:r>
      <w:r>
        <w:rPr>
          <w:b/>
          <w:bCs/>
          <w:color w:val="FF0000"/>
        </w:rPr>
        <w:t>: PLEASE USE THE 3 DOTS […] AND DOWNLOAD document and then make changes.</w:t>
      </w:r>
    </w:p>
    <w:p w14:paraId="5A62C213" w14:textId="77777777" w:rsidR="00765F46" w:rsidRPr="00F24EB5" w:rsidRDefault="00765F46" w:rsidP="00765F46">
      <w:pPr>
        <w:rPr>
          <w:color w:val="FF0000"/>
        </w:rPr>
      </w:pPr>
      <w:r w:rsidRPr="00F24EB5">
        <w:rPr>
          <w:color w:val="FF0000"/>
        </w:rPr>
        <w:t>INSTRUCTIONS FOR DEVELOPING AN RFP ARE IN RED AND IN BRACKETS</w:t>
      </w:r>
      <w:r>
        <w:rPr>
          <w:color w:val="FF0000"/>
        </w:rPr>
        <w:t xml:space="preserve"> THROUGH THE TEMPLATE</w:t>
      </w:r>
      <w:r w:rsidRPr="00F24EB5">
        <w:rPr>
          <w:color w:val="FF0000"/>
        </w:rPr>
        <w:t xml:space="preserve">.  SAMPLE LANGUAGE IS IN RED ONLY.  ALL RED TEXT SHOULD BE DELETED BEFORE FINALIZING THE RFP. ALL FONT SHOULD BE IN </w:t>
      </w:r>
      <w:r w:rsidRPr="00F24EB5">
        <w:t xml:space="preserve">BLACK </w:t>
      </w:r>
      <w:r w:rsidRPr="00F24EB5">
        <w:rPr>
          <w:color w:val="FF0000"/>
        </w:rPr>
        <w:t>INK PRIOR TO ISSUANCE OF RFP.</w:t>
      </w:r>
    </w:p>
    <w:p w14:paraId="19BC3330" w14:textId="77777777" w:rsidR="00765F46" w:rsidRDefault="00765F46" w:rsidP="00765F46">
      <w:pPr>
        <w:rPr>
          <w:color w:val="FF0000"/>
        </w:rPr>
      </w:pPr>
      <w:r>
        <w:rPr>
          <w:color w:val="FF0000"/>
        </w:rPr>
        <w:t xml:space="preserve">These RFP template documents have been approved by the Office of General Counsel’s Office and in compliance with Minnesota State requirements for colleges and universities. If colleges and universities would like to make changes to this template, they may do so by communicate with System Office Procurement Team and/or Office of General Counsel. </w:t>
      </w:r>
    </w:p>
    <w:p w14:paraId="64047B92" w14:textId="77777777" w:rsidR="00765F46" w:rsidRDefault="00765F46" w:rsidP="00765F46">
      <w:pPr>
        <w:rPr>
          <w:color w:val="FF0000"/>
        </w:rPr>
      </w:pPr>
      <w:r>
        <w:rPr>
          <w:color w:val="FF0000"/>
        </w:rPr>
        <w:t>The following information should be included with your RFP:</w:t>
      </w:r>
    </w:p>
    <w:p w14:paraId="1B0586A7" w14:textId="77777777" w:rsidR="00765F46" w:rsidRDefault="00765F46" w:rsidP="00765F46">
      <w:pPr>
        <w:pStyle w:val="ListParagraph"/>
        <w:numPr>
          <w:ilvl w:val="0"/>
          <w:numId w:val="41"/>
        </w:numPr>
        <w:rPr>
          <w:color w:val="FF0000"/>
        </w:rPr>
      </w:pPr>
      <w:r>
        <w:rPr>
          <w:color w:val="FF0000"/>
        </w:rPr>
        <w:t>Template for RFP</w:t>
      </w:r>
    </w:p>
    <w:p w14:paraId="3E0B7CC0" w14:textId="77777777" w:rsidR="00765F46" w:rsidRDefault="00765F46" w:rsidP="00765F46">
      <w:pPr>
        <w:pStyle w:val="ListParagraph"/>
        <w:numPr>
          <w:ilvl w:val="0"/>
          <w:numId w:val="41"/>
        </w:numPr>
        <w:rPr>
          <w:color w:val="FF0000"/>
        </w:rPr>
      </w:pPr>
      <w:r>
        <w:rPr>
          <w:color w:val="FF0000"/>
        </w:rPr>
        <w:t>Template for Terms and Conditions</w:t>
      </w:r>
    </w:p>
    <w:p w14:paraId="59BDA18C" w14:textId="77777777" w:rsidR="00765F46" w:rsidRPr="004F7BD2" w:rsidRDefault="00765F46" w:rsidP="00765F46">
      <w:pPr>
        <w:pStyle w:val="ListParagraph"/>
        <w:numPr>
          <w:ilvl w:val="0"/>
          <w:numId w:val="41"/>
        </w:numPr>
        <w:rPr>
          <w:color w:val="FF0000"/>
        </w:rPr>
      </w:pPr>
      <w:r w:rsidRPr="004F7BD2">
        <w:rPr>
          <w:color w:val="FF0000"/>
        </w:rPr>
        <w:t>Template for Targeted Business Form</w:t>
      </w:r>
    </w:p>
    <w:p w14:paraId="5AEB62DB" w14:textId="77777777" w:rsidR="00765F46" w:rsidRDefault="00765F46" w:rsidP="00765F46">
      <w:pPr>
        <w:pStyle w:val="ListParagraph"/>
        <w:numPr>
          <w:ilvl w:val="0"/>
          <w:numId w:val="41"/>
        </w:numPr>
        <w:rPr>
          <w:color w:val="FF0000"/>
        </w:rPr>
      </w:pPr>
      <w:r>
        <w:rPr>
          <w:color w:val="FF0000"/>
        </w:rPr>
        <w:t>Additional Documentation</w:t>
      </w:r>
    </w:p>
    <w:p w14:paraId="133C5416" w14:textId="4A8B1207" w:rsidR="00765F46" w:rsidRPr="00510D9C" w:rsidRDefault="00765F46" w:rsidP="00765F46">
      <w:pPr>
        <w:rPr>
          <w:color w:val="FF0000"/>
        </w:rPr>
      </w:pPr>
      <w:r>
        <w:rPr>
          <w:color w:val="FF0000"/>
        </w:rPr>
        <w:t xml:space="preserve">When completed with your RFP materials, please submit a </w:t>
      </w:r>
      <w:hyperlink r:id="rId11" w:history="1">
        <w:r w:rsidRPr="002C0723">
          <w:rPr>
            <w:rStyle w:val="Hyperlink"/>
          </w:rPr>
          <w:t>Marketplace Ticket</w:t>
        </w:r>
      </w:hyperlink>
      <w:r>
        <w:rPr>
          <w:color w:val="FF0000"/>
        </w:rPr>
        <w:t xml:space="preserve"> to for review and feedback, posting and promotion of RFP on </w:t>
      </w:r>
      <w:hyperlink r:id="rId12" w:history="1">
        <w:r w:rsidRPr="00CC6A86">
          <w:rPr>
            <w:rStyle w:val="Hyperlink"/>
          </w:rPr>
          <w:t>MinnState.edu/Vendo</w:t>
        </w:r>
        <w:r>
          <w:rPr>
            <w:rStyle w:val="Hyperlink"/>
          </w:rPr>
          <w:t>rs</w:t>
        </w:r>
      </w:hyperlink>
      <w:r>
        <w:rPr>
          <w:color w:val="FF0000"/>
        </w:rPr>
        <w:t xml:space="preserve"> webpage for a greater audience, continuous support, and archival of RFPs.</w:t>
      </w:r>
    </w:p>
    <w:p w14:paraId="0C729262" w14:textId="77777777" w:rsidR="00765F46" w:rsidRPr="00FD1FA4" w:rsidRDefault="00765F46" w:rsidP="00765F46"/>
    <w:p w14:paraId="22666A88" w14:textId="77777777" w:rsidR="00765F46" w:rsidRDefault="00765F46" w:rsidP="00765F46">
      <w:pPr>
        <w:pStyle w:val="Title"/>
      </w:pPr>
      <w:r w:rsidRPr="00FD1FA4">
        <w:t>MINNESOTA STATE COLLEGES AND UNIVERSITIES</w:t>
      </w:r>
    </w:p>
    <w:p w14:paraId="4E11AE56" w14:textId="77777777" w:rsidR="00765F46" w:rsidRPr="00FD1FA4" w:rsidRDefault="00765F46" w:rsidP="00765F46">
      <w:pPr>
        <w:pStyle w:val="Title"/>
      </w:pPr>
    </w:p>
    <w:p w14:paraId="1759E54C" w14:textId="77777777" w:rsidR="00765F46" w:rsidRPr="00100A14" w:rsidRDefault="00765F46" w:rsidP="00765F46">
      <w:pPr>
        <w:pStyle w:val="Title"/>
        <w:rPr>
          <w:color w:val="FF0000"/>
        </w:rPr>
      </w:pPr>
      <w:r w:rsidRPr="00100A14">
        <w:rPr>
          <w:color w:val="FF0000"/>
        </w:rPr>
        <w:t>[INSERT NAME OF COLLEGE/UNIVERSITY/SYSTEM OFFICE]</w:t>
      </w:r>
    </w:p>
    <w:p w14:paraId="6EBE5618" w14:textId="77777777" w:rsidR="00765F46" w:rsidRDefault="00765F46" w:rsidP="00765F46">
      <w:pPr>
        <w:pStyle w:val="Title"/>
      </w:pPr>
    </w:p>
    <w:p w14:paraId="16F9CD7C" w14:textId="77777777" w:rsidR="00765F46" w:rsidRDefault="00765F46" w:rsidP="00765F46">
      <w:pPr>
        <w:pStyle w:val="Title"/>
      </w:pPr>
    </w:p>
    <w:p w14:paraId="084CBDC8" w14:textId="77777777" w:rsidR="00765F46" w:rsidRPr="00DC3A40" w:rsidRDefault="00765F46" w:rsidP="00765F46">
      <w:pPr>
        <w:pStyle w:val="Title"/>
      </w:pPr>
    </w:p>
    <w:p w14:paraId="031949D2" w14:textId="77777777" w:rsidR="00765F46" w:rsidRPr="00FD1FA4" w:rsidRDefault="00765F46" w:rsidP="00765F46">
      <w:pPr>
        <w:pStyle w:val="Title"/>
      </w:pPr>
      <w:bookmarkStart w:id="0" w:name="_Toc58246094"/>
      <w:r w:rsidRPr="00FD1FA4">
        <w:lastRenderedPageBreak/>
        <w:t>REQUEST FOR PROPOSAL (RFP)</w:t>
      </w:r>
      <w:bookmarkEnd w:id="0"/>
    </w:p>
    <w:p w14:paraId="7C31BE8C" w14:textId="77777777" w:rsidR="00765F46" w:rsidRPr="00FD1FA4" w:rsidRDefault="00765F46" w:rsidP="00765F46">
      <w:pPr>
        <w:pStyle w:val="Title"/>
      </w:pPr>
      <w:bookmarkStart w:id="1" w:name="_Toc58246095"/>
      <w:r w:rsidRPr="00FD1FA4">
        <w:t>FOR</w:t>
      </w:r>
      <w:bookmarkEnd w:id="1"/>
    </w:p>
    <w:p w14:paraId="1B680915" w14:textId="77777777" w:rsidR="00765F46" w:rsidRPr="00F24EB5" w:rsidRDefault="00765F46" w:rsidP="00765F46">
      <w:pPr>
        <w:pStyle w:val="Title"/>
        <w:rPr>
          <w:color w:val="FF0000"/>
        </w:rPr>
      </w:pPr>
      <w:bookmarkStart w:id="2" w:name="_Toc58246096"/>
      <w:r w:rsidRPr="00F24EB5">
        <w:rPr>
          <w:color w:val="FF0000"/>
        </w:rPr>
        <w:t>[INSERT SUBJECT OF RFP]</w:t>
      </w:r>
      <w:bookmarkEnd w:id="2"/>
    </w:p>
    <w:p w14:paraId="041DCC4F" w14:textId="3CB3A2C6" w:rsidR="09DC3353" w:rsidRDefault="09DC3353" w:rsidP="09DC3353"/>
    <w:p w14:paraId="2D5C7409" w14:textId="77777777" w:rsidR="00F24EB5" w:rsidRPr="00FD1FA4" w:rsidRDefault="00F24EB5" w:rsidP="00F24EB5"/>
    <w:p w14:paraId="19D47802" w14:textId="3D910761" w:rsidR="00114DC0" w:rsidRDefault="00114DC0">
      <w:pPr>
        <w:spacing w:after="0" w:line="240" w:lineRule="auto"/>
        <w:jc w:val="left"/>
      </w:pPr>
      <w:r>
        <w:br w:type="page"/>
      </w:r>
    </w:p>
    <w:sdt>
      <w:sdtPr>
        <w:rPr>
          <w:rFonts w:asciiTheme="minorHAnsi" w:eastAsiaTheme="minorHAnsi" w:hAnsiTheme="minorHAnsi" w:cstheme="minorBidi"/>
          <w:color w:val="auto"/>
          <w:sz w:val="24"/>
          <w:szCs w:val="22"/>
        </w:rPr>
        <w:id w:val="115457360"/>
        <w:docPartObj>
          <w:docPartGallery w:val="Table of Contents"/>
          <w:docPartUnique/>
        </w:docPartObj>
      </w:sdtPr>
      <w:sdtContent>
        <w:p w14:paraId="638FC28B" w14:textId="77777777" w:rsidR="00524C77" w:rsidRDefault="002757A7" w:rsidP="005A109C">
          <w:pPr>
            <w:pStyle w:val="TOCHeading"/>
            <w:rPr>
              <w:noProof/>
            </w:rPr>
          </w:pPr>
          <w:r>
            <w:t>Table of Contents</w:t>
          </w:r>
          <w:r w:rsidR="1004AAE6">
            <w:fldChar w:fldCharType="begin"/>
          </w:r>
          <w:r w:rsidR="00590CAF">
            <w:instrText>TOC \o "1-3" \h \z \u</w:instrText>
          </w:r>
          <w:r w:rsidR="1004AAE6">
            <w:fldChar w:fldCharType="separate"/>
          </w:r>
        </w:p>
        <w:p w14:paraId="37002301" w14:textId="33C58C80" w:rsidR="00524C77" w:rsidRDefault="00524C77">
          <w:pPr>
            <w:pStyle w:val="TOC1"/>
            <w:tabs>
              <w:tab w:val="right" w:leader="dot" w:pos="9350"/>
            </w:tabs>
            <w:rPr>
              <w:rFonts w:eastAsiaTheme="minorEastAsia"/>
              <w:noProof/>
              <w:kern w:val="2"/>
              <w:sz w:val="22"/>
              <w14:ligatures w14:val="standardContextual"/>
            </w:rPr>
          </w:pPr>
          <w:hyperlink w:anchor="_Toc156803400" w:history="1">
            <w:r w:rsidRPr="006B2687">
              <w:rPr>
                <w:rStyle w:val="Hyperlink"/>
                <w:noProof/>
              </w:rPr>
              <w:t>Notice</w:t>
            </w:r>
            <w:r>
              <w:rPr>
                <w:noProof/>
                <w:webHidden/>
              </w:rPr>
              <w:tab/>
            </w:r>
            <w:r>
              <w:rPr>
                <w:noProof/>
                <w:webHidden/>
              </w:rPr>
              <w:fldChar w:fldCharType="begin"/>
            </w:r>
            <w:r>
              <w:rPr>
                <w:noProof/>
                <w:webHidden/>
              </w:rPr>
              <w:instrText xml:space="preserve"> PAGEREF _Toc156803400 \h </w:instrText>
            </w:r>
            <w:r>
              <w:rPr>
                <w:noProof/>
                <w:webHidden/>
              </w:rPr>
            </w:r>
            <w:r>
              <w:rPr>
                <w:noProof/>
                <w:webHidden/>
              </w:rPr>
              <w:fldChar w:fldCharType="separate"/>
            </w:r>
            <w:r>
              <w:rPr>
                <w:noProof/>
                <w:webHidden/>
              </w:rPr>
              <w:t>5</w:t>
            </w:r>
            <w:r>
              <w:rPr>
                <w:noProof/>
                <w:webHidden/>
              </w:rPr>
              <w:fldChar w:fldCharType="end"/>
            </w:r>
          </w:hyperlink>
        </w:p>
        <w:p w14:paraId="1B4BB28F" w14:textId="7E14C10E" w:rsidR="00524C77" w:rsidRDefault="00524C77">
          <w:pPr>
            <w:pStyle w:val="TOC1"/>
            <w:tabs>
              <w:tab w:val="right" w:leader="dot" w:pos="9350"/>
            </w:tabs>
            <w:rPr>
              <w:rFonts w:eastAsiaTheme="minorEastAsia"/>
              <w:noProof/>
              <w:kern w:val="2"/>
              <w:sz w:val="22"/>
              <w14:ligatures w14:val="standardContextual"/>
            </w:rPr>
          </w:pPr>
          <w:hyperlink w:anchor="_Toc156803401" w:history="1">
            <w:r w:rsidRPr="006B2687">
              <w:rPr>
                <w:rStyle w:val="Hyperlink"/>
                <w:noProof/>
              </w:rPr>
              <w:t>Definitions</w:t>
            </w:r>
            <w:r>
              <w:rPr>
                <w:noProof/>
                <w:webHidden/>
              </w:rPr>
              <w:tab/>
            </w:r>
            <w:r>
              <w:rPr>
                <w:noProof/>
                <w:webHidden/>
              </w:rPr>
              <w:fldChar w:fldCharType="begin"/>
            </w:r>
            <w:r>
              <w:rPr>
                <w:noProof/>
                <w:webHidden/>
              </w:rPr>
              <w:instrText xml:space="preserve"> PAGEREF _Toc156803401 \h </w:instrText>
            </w:r>
            <w:r>
              <w:rPr>
                <w:noProof/>
                <w:webHidden/>
              </w:rPr>
            </w:r>
            <w:r>
              <w:rPr>
                <w:noProof/>
                <w:webHidden/>
              </w:rPr>
              <w:fldChar w:fldCharType="separate"/>
            </w:r>
            <w:r>
              <w:rPr>
                <w:noProof/>
                <w:webHidden/>
              </w:rPr>
              <w:t>5</w:t>
            </w:r>
            <w:r>
              <w:rPr>
                <w:noProof/>
                <w:webHidden/>
              </w:rPr>
              <w:fldChar w:fldCharType="end"/>
            </w:r>
          </w:hyperlink>
        </w:p>
        <w:p w14:paraId="420DDF95" w14:textId="4B1E265F" w:rsidR="00524C77" w:rsidRDefault="00524C77">
          <w:pPr>
            <w:pStyle w:val="TOC1"/>
            <w:tabs>
              <w:tab w:val="right" w:leader="dot" w:pos="9350"/>
            </w:tabs>
            <w:rPr>
              <w:rFonts w:eastAsiaTheme="minorEastAsia"/>
              <w:noProof/>
              <w:kern w:val="2"/>
              <w:sz w:val="22"/>
              <w14:ligatures w14:val="standardContextual"/>
            </w:rPr>
          </w:pPr>
          <w:hyperlink w:anchor="_Toc156803402" w:history="1">
            <w:r w:rsidRPr="006B2687">
              <w:rPr>
                <w:rStyle w:val="Hyperlink"/>
                <w:noProof/>
              </w:rPr>
              <w:t>About Minnesota State and [Insert Name of College/University or Minnesota State]</w:t>
            </w:r>
            <w:r>
              <w:rPr>
                <w:noProof/>
                <w:webHidden/>
              </w:rPr>
              <w:tab/>
            </w:r>
            <w:r>
              <w:rPr>
                <w:noProof/>
                <w:webHidden/>
              </w:rPr>
              <w:fldChar w:fldCharType="begin"/>
            </w:r>
            <w:r>
              <w:rPr>
                <w:noProof/>
                <w:webHidden/>
              </w:rPr>
              <w:instrText xml:space="preserve"> PAGEREF _Toc156803402 \h </w:instrText>
            </w:r>
            <w:r>
              <w:rPr>
                <w:noProof/>
                <w:webHidden/>
              </w:rPr>
            </w:r>
            <w:r>
              <w:rPr>
                <w:noProof/>
                <w:webHidden/>
              </w:rPr>
              <w:fldChar w:fldCharType="separate"/>
            </w:r>
            <w:r>
              <w:rPr>
                <w:noProof/>
                <w:webHidden/>
              </w:rPr>
              <w:t>6</w:t>
            </w:r>
            <w:r>
              <w:rPr>
                <w:noProof/>
                <w:webHidden/>
              </w:rPr>
              <w:fldChar w:fldCharType="end"/>
            </w:r>
          </w:hyperlink>
        </w:p>
        <w:p w14:paraId="2947237C" w14:textId="38B952DA" w:rsidR="00524C77" w:rsidRDefault="00524C77">
          <w:pPr>
            <w:pStyle w:val="TOC1"/>
            <w:tabs>
              <w:tab w:val="right" w:leader="dot" w:pos="9350"/>
            </w:tabs>
            <w:rPr>
              <w:rFonts w:eastAsiaTheme="minorEastAsia"/>
              <w:noProof/>
              <w:kern w:val="2"/>
              <w:sz w:val="22"/>
              <w14:ligatures w14:val="standardContextual"/>
            </w:rPr>
          </w:pPr>
          <w:hyperlink w:anchor="_Toc156803403" w:history="1">
            <w:r w:rsidRPr="006B2687">
              <w:rPr>
                <w:rStyle w:val="Hyperlink"/>
                <w:noProof/>
              </w:rPr>
              <w:t>Authority</w:t>
            </w:r>
            <w:r>
              <w:rPr>
                <w:noProof/>
                <w:webHidden/>
              </w:rPr>
              <w:tab/>
            </w:r>
            <w:r>
              <w:rPr>
                <w:noProof/>
                <w:webHidden/>
              </w:rPr>
              <w:fldChar w:fldCharType="begin"/>
            </w:r>
            <w:r>
              <w:rPr>
                <w:noProof/>
                <w:webHidden/>
              </w:rPr>
              <w:instrText xml:space="preserve"> PAGEREF _Toc156803403 \h </w:instrText>
            </w:r>
            <w:r>
              <w:rPr>
                <w:noProof/>
                <w:webHidden/>
              </w:rPr>
            </w:r>
            <w:r>
              <w:rPr>
                <w:noProof/>
                <w:webHidden/>
              </w:rPr>
              <w:fldChar w:fldCharType="separate"/>
            </w:r>
            <w:r>
              <w:rPr>
                <w:noProof/>
                <w:webHidden/>
              </w:rPr>
              <w:t>7</w:t>
            </w:r>
            <w:r>
              <w:rPr>
                <w:noProof/>
                <w:webHidden/>
              </w:rPr>
              <w:fldChar w:fldCharType="end"/>
            </w:r>
          </w:hyperlink>
        </w:p>
        <w:p w14:paraId="2929030C" w14:textId="130C5173" w:rsidR="00524C77" w:rsidRDefault="00524C77">
          <w:pPr>
            <w:pStyle w:val="TOC1"/>
            <w:tabs>
              <w:tab w:val="right" w:leader="dot" w:pos="9350"/>
            </w:tabs>
            <w:rPr>
              <w:rFonts w:eastAsiaTheme="minorEastAsia"/>
              <w:noProof/>
              <w:kern w:val="2"/>
              <w:sz w:val="22"/>
              <w14:ligatures w14:val="standardContextual"/>
            </w:rPr>
          </w:pPr>
          <w:hyperlink w:anchor="_Toc156803404" w:history="1">
            <w:r w:rsidRPr="006B2687">
              <w:rPr>
                <w:rStyle w:val="Hyperlink"/>
                <w:noProof/>
              </w:rPr>
              <w:t>Project Overview</w:t>
            </w:r>
            <w:r>
              <w:rPr>
                <w:noProof/>
                <w:webHidden/>
              </w:rPr>
              <w:tab/>
            </w:r>
            <w:r>
              <w:rPr>
                <w:noProof/>
                <w:webHidden/>
              </w:rPr>
              <w:fldChar w:fldCharType="begin"/>
            </w:r>
            <w:r>
              <w:rPr>
                <w:noProof/>
                <w:webHidden/>
              </w:rPr>
              <w:instrText xml:space="preserve"> PAGEREF _Toc156803404 \h </w:instrText>
            </w:r>
            <w:r>
              <w:rPr>
                <w:noProof/>
                <w:webHidden/>
              </w:rPr>
            </w:r>
            <w:r>
              <w:rPr>
                <w:noProof/>
                <w:webHidden/>
              </w:rPr>
              <w:fldChar w:fldCharType="separate"/>
            </w:r>
            <w:r>
              <w:rPr>
                <w:noProof/>
                <w:webHidden/>
              </w:rPr>
              <w:t>7</w:t>
            </w:r>
            <w:r>
              <w:rPr>
                <w:noProof/>
                <w:webHidden/>
              </w:rPr>
              <w:fldChar w:fldCharType="end"/>
            </w:r>
          </w:hyperlink>
        </w:p>
        <w:p w14:paraId="2566A346" w14:textId="12278B74" w:rsidR="00524C77" w:rsidRDefault="00524C77">
          <w:pPr>
            <w:pStyle w:val="TOC1"/>
            <w:tabs>
              <w:tab w:val="right" w:leader="dot" w:pos="9350"/>
            </w:tabs>
            <w:rPr>
              <w:rFonts w:eastAsiaTheme="minorEastAsia"/>
              <w:noProof/>
              <w:kern w:val="2"/>
              <w:sz w:val="22"/>
              <w14:ligatures w14:val="standardContextual"/>
            </w:rPr>
          </w:pPr>
          <w:hyperlink w:anchor="_Toc156803405" w:history="1">
            <w:r w:rsidRPr="006B2687">
              <w:rPr>
                <w:rStyle w:val="Hyperlink"/>
                <w:noProof/>
              </w:rPr>
              <w:t>Technical/Functional Requirements</w:t>
            </w:r>
            <w:r>
              <w:rPr>
                <w:noProof/>
                <w:webHidden/>
              </w:rPr>
              <w:tab/>
            </w:r>
            <w:r>
              <w:rPr>
                <w:noProof/>
                <w:webHidden/>
              </w:rPr>
              <w:fldChar w:fldCharType="begin"/>
            </w:r>
            <w:r>
              <w:rPr>
                <w:noProof/>
                <w:webHidden/>
              </w:rPr>
              <w:instrText xml:space="preserve"> PAGEREF _Toc156803405 \h </w:instrText>
            </w:r>
            <w:r>
              <w:rPr>
                <w:noProof/>
                <w:webHidden/>
              </w:rPr>
            </w:r>
            <w:r>
              <w:rPr>
                <w:noProof/>
                <w:webHidden/>
              </w:rPr>
              <w:fldChar w:fldCharType="separate"/>
            </w:r>
            <w:r>
              <w:rPr>
                <w:noProof/>
                <w:webHidden/>
              </w:rPr>
              <w:t>7</w:t>
            </w:r>
            <w:r>
              <w:rPr>
                <w:noProof/>
                <w:webHidden/>
              </w:rPr>
              <w:fldChar w:fldCharType="end"/>
            </w:r>
          </w:hyperlink>
        </w:p>
        <w:p w14:paraId="6D928BF2" w14:textId="1034128E" w:rsidR="00524C77" w:rsidRDefault="00524C77">
          <w:pPr>
            <w:pStyle w:val="TOC1"/>
            <w:tabs>
              <w:tab w:val="right" w:leader="dot" w:pos="9350"/>
            </w:tabs>
            <w:rPr>
              <w:rFonts w:eastAsiaTheme="minorEastAsia"/>
              <w:noProof/>
              <w:kern w:val="2"/>
              <w:sz w:val="22"/>
              <w14:ligatures w14:val="standardContextual"/>
            </w:rPr>
          </w:pPr>
          <w:hyperlink w:anchor="_Toc156803406" w:history="1">
            <w:r w:rsidRPr="006B2687">
              <w:rPr>
                <w:rStyle w:val="Hyperlink"/>
                <w:noProof/>
              </w:rPr>
              <w:t>RFP Information Contact</w:t>
            </w:r>
            <w:r>
              <w:rPr>
                <w:noProof/>
                <w:webHidden/>
              </w:rPr>
              <w:tab/>
            </w:r>
            <w:r>
              <w:rPr>
                <w:noProof/>
                <w:webHidden/>
              </w:rPr>
              <w:fldChar w:fldCharType="begin"/>
            </w:r>
            <w:r>
              <w:rPr>
                <w:noProof/>
                <w:webHidden/>
              </w:rPr>
              <w:instrText xml:space="preserve"> PAGEREF _Toc156803406 \h </w:instrText>
            </w:r>
            <w:r>
              <w:rPr>
                <w:noProof/>
                <w:webHidden/>
              </w:rPr>
            </w:r>
            <w:r>
              <w:rPr>
                <w:noProof/>
                <w:webHidden/>
              </w:rPr>
              <w:fldChar w:fldCharType="separate"/>
            </w:r>
            <w:r>
              <w:rPr>
                <w:noProof/>
                <w:webHidden/>
              </w:rPr>
              <w:t>8</w:t>
            </w:r>
            <w:r>
              <w:rPr>
                <w:noProof/>
                <w:webHidden/>
              </w:rPr>
              <w:fldChar w:fldCharType="end"/>
            </w:r>
          </w:hyperlink>
        </w:p>
        <w:p w14:paraId="2A0FA2C0" w14:textId="417C4F70" w:rsidR="00524C77" w:rsidRDefault="00524C77">
          <w:pPr>
            <w:pStyle w:val="TOC1"/>
            <w:tabs>
              <w:tab w:val="right" w:leader="dot" w:pos="9350"/>
            </w:tabs>
            <w:rPr>
              <w:rFonts w:eastAsiaTheme="minorEastAsia"/>
              <w:noProof/>
              <w:kern w:val="2"/>
              <w:sz w:val="22"/>
              <w14:ligatures w14:val="standardContextual"/>
            </w:rPr>
          </w:pPr>
          <w:hyperlink w:anchor="_Toc156803407" w:history="1">
            <w:r w:rsidRPr="006B2687">
              <w:rPr>
                <w:rStyle w:val="Hyperlink"/>
                <w:noProof/>
              </w:rPr>
              <w:t>Duration of Offer</w:t>
            </w:r>
            <w:r>
              <w:rPr>
                <w:noProof/>
                <w:webHidden/>
              </w:rPr>
              <w:tab/>
            </w:r>
            <w:r>
              <w:rPr>
                <w:noProof/>
                <w:webHidden/>
              </w:rPr>
              <w:fldChar w:fldCharType="begin"/>
            </w:r>
            <w:r>
              <w:rPr>
                <w:noProof/>
                <w:webHidden/>
              </w:rPr>
              <w:instrText xml:space="preserve"> PAGEREF _Toc156803407 \h </w:instrText>
            </w:r>
            <w:r>
              <w:rPr>
                <w:noProof/>
                <w:webHidden/>
              </w:rPr>
            </w:r>
            <w:r>
              <w:rPr>
                <w:noProof/>
                <w:webHidden/>
              </w:rPr>
              <w:fldChar w:fldCharType="separate"/>
            </w:r>
            <w:r>
              <w:rPr>
                <w:noProof/>
                <w:webHidden/>
              </w:rPr>
              <w:t>8</w:t>
            </w:r>
            <w:r>
              <w:rPr>
                <w:noProof/>
                <w:webHidden/>
              </w:rPr>
              <w:fldChar w:fldCharType="end"/>
            </w:r>
          </w:hyperlink>
        </w:p>
        <w:p w14:paraId="34E35F84" w14:textId="7C579ED3" w:rsidR="00524C77" w:rsidRDefault="00524C77">
          <w:pPr>
            <w:pStyle w:val="TOC1"/>
            <w:tabs>
              <w:tab w:val="right" w:leader="dot" w:pos="9350"/>
            </w:tabs>
            <w:rPr>
              <w:rFonts w:eastAsiaTheme="minorEastAsia"/>
              <w:noProof/>
              <w:kern w:val="2"/>
              <w:sz w:val="22"/>
              <w14:ligatures w14:val="standardContextual"/>
            </w:rPr>
          </w:pPr>
          <w:hyperlink w:anchor="_Toc156803408" w:history="1">
            <w:r w:rsidRPr="006B2687">
              <w:rPr>
                <w:rStyle w:val="Hyperlink"/>
                <w:noProof/>
              </w:rPr>
              <w:t>Terms and Conditions</w:t>
            </w:r>
            <w:r>
              <w:rPr>
                <w:noProof/>
                <w:webHidden/>
              </w:rPr>
              <w:tab/>
            </w:r>
            <w:r>
              <w:rPr>
                <w:noProof/>
                <w:webHidden/>
              </w:rPr>
              <w:fldChar w:fldCharType="begin"/>
            </w:r>
            <w:r>
              <w:rPr>
                <w:noProof/>
                <w:webHidden/>
              </w:rPr>
              <w:instrText xml:space="preserve"> PAGEREF _Toc156803408 \h </w:instrText>
            </w:r>
            <w:r>
              <w:rPr>
                <w:noProof/>
                <w:webHidden/>
              </w:rPr>
            </w:r>
            <w:r>
              <w:rPr>
                <w:noProof/>
                <w:webHidden/>
              </w:rPr>
              <w:fldChar w:fldCharType="separate"/>
            </w:r>
            <w:r>
              <w:rPr>
                <w:noProof/>
                <w:webHidden/>
              </w:rPr>
              <w:t>8</w:t>
            </w:r>
            <w:r>
              <w:rPr>
                <w:noProof/>
                <w:webHidden/>
              </w:rPr>
              <w:fldChar w:fldCharType="end"/>
            </w:r>
          </w:hyperlink>
        </w:p>
        <w:p w14:paraId="11D41489" w14:textId="70B51A32" w:rsidR="00524C77" w:rsidRDefault="00524C77">
          <w:pPr>
            <w:pStyle w:val="TOC1"/>
            <w:tabs>
              <w:tab w:val="right" w:leader="dot" w:pos="9350"/>
            </w:tabs>
            <w:rPr>
              <w:rFonts w:eastAsiaTheme="minorEastAsia"/>
              <w:noProof/>
              <w:kern w:val="2"/>
              <w:sz w:val="22"/>
              <w14:ligatures w14:val="standardContextual"/>
            </w:rPr>
          </w:pPr>
          <w:hyperlink w:anchor="_Toc156803409" w:history="1">
            <w:r w:rsidRPr="006B2687">
              <w:rPr>
                <w:rStyle w:val="Hyperlink"/>
                <w:noProof/>
              </w:rPr>
              <w:t>Authorized Signature</w:t>
            </w:r>
            <w:r>
              <w:rPr>
                <w:noProof/>
                <w:webHidden/>
              </w:rPr>
              <w:tab/>
            </w:r>
            <w:r>
              <w:rPr>
                <w:noProof/>
                <w:webHidden/>
              </w:rPr>
              <w:fldChar w:fldCharType="begin"/>
            </w:r>
            <w:r>
              <w:rPr>
                <w:noProof/>
                <w:webHidden/>
              </w:rPr>
              <w:instrText xml:space="preserve"> PAGEREF _Toc156803409 \h </w:instrText>
            </w:r>
            <w:r>
              <w:rPr>
                <w:noProof/>
                <w:webHidden/>
              </w:rPr>
            </w:r>
            <w:r>
              <w:rPr>
                <w:noProof/>
                <w:webHidden/>
              </w:rPr>
              <w:fldChar w:fldCharType="separate"/>
            </w:r>
            <w:r>
              <w:rPr>
                <w:noProof/>
                <w:webHidden/>
              </w:rPr>
              <w:t>8</w:t>
            </w:r>
            <w:r>
              <w:rPr>
                <w:noProof/>
                <w:webHidden/>
              </w:rPr>
              <w:fldChar w:fldCharType="end"/>
            </w:r>
          </w:hyperlink>
        </w:p>
        <w:p w14:paraId="10248D7C" w14:textId="0FA9D019" w:rsidR="00524C77" w:rsidRDefault="00524C77">
          <w:pPr>
            <w:pStyle w:val="TOC1"/>
            <w:tabs>
              <w:tab w:val="right" w:leader="dot" w:pos="9350"/>
            </w:tabs>
            <w:rPr>
              <w:rFonts w:eastAsiaTheme="minorEastAsia"/>
              <w:noProof/>
              <w:kern w:val="2"/>
              <w:sz w:val="22"/>
              <w14:ligatures w14:val="standardContextual"/>
            </w:rPr>
          </w:pPr>
          <w:hyperlink w:anchor="_Toc156803410" w:history="1">
            <w:r w:rsidRPr="006B2687">
              <w:rPr>
                <w:rStyle w:val="Hyperlink"/>
                <w:noProof/>
              </w:rPr>
              <w:t>Pre-award Conference</w:t>
            </w:r>
            <w:r>
              <w:rPr>
                <w:noProof/>
                <w:webHidden/>
              </w:rPr>
              <w:tab/>
            </w:r>
            <w:r>
              <w:rPr>
                <w:noProof/>
                <w:webHidden/>
              </w:rPr>
              <w:fldChar w:fldCharType="begin"/>
            </w:r>
            <w:r>
              <w:rPr>
                <w:noProof/>
                <w:webHidden/>
              </w:rPr>
              <w:instrText xml:space="preserve"> PAGEREF _Toc156803410 \h </w:instrText>
            </w:r>
            <w:r>
              <w:rPr>
                <w:noProof/>
                <w:webHidden/>
              </w:rPr>
            </w:r>
            <w:r>
              <w:rPr>
                <w:noProof/>
                <w:webHidden/>
              </w:rPr>
              <w:fldChar w:fldCharType="separate"/>
            </w:r>
            <w:r>
              <w:rPr>
                <w:noProof/>
                <w:webHidden/>
              </w:rPr>
              <w:t>9</w:t>
            </w:r>
            <w:r>
              <w:rPr>
                <w:noProof/>
                <w:webHidden/>
              </w:rPr>
              <w:fldChar w:fldCharType="end"/>
            </w:r>
          </w:hyperlink>
        </w:p>
        <w:p w14:paraId="65548CFC" w14:textId="7FEB0E4D" w:rsidR="00524C77" w:rsidRDefault="00524C77">
          <w:pPr>
            <w:pStyle w:val="TOC1"/>
            <w:tabs>
              <w:tab w:val="right" w:leader="dot" w:pos="9350"/>
            </w:tabs>
            <w:rPr>
              <w:rFonts w:eastAsiaTheme="minorEastAsia"/>
              <w:noProof/>
              <w:kern w:val="2"/>
              <w:sz w:val="22"/>
              <w14:ligatures w14:val="standardContextual"/>
            </w:rPr>
          </w:pPr>
          <w:hyperlink w:anchor="_Toc156803411" w:history="1">
            <w:r w:rsidRPr="006B2687">
              <w:rPr>
                <w:rStyle w:val="Hyperlink"/>
                <w:noProof/>
              </w:rPr>
              <w:t>Selection and Implementation Timeline</w:t>
            </w:r>
            <w:r>
              <w:rPr>
                <w:noProof/>
                <w:webHidden/>
              </w:rPr>
              <w:tab/>
            </w:r>
            <w:r>
              <w:rPr>
                <w:noProof/>
                <w:webHidden/>
              </w:rPr>
              <w:fldChar w:fldCharType="begin"/>
            </w:r>
            <w:r>
              <w:rPr>
                <w:noProof/>
                <w:webHidden/>
              </w:rPr>
              <w:instrText xml:space="preserve"> PAGEREF _Toc156803411 \h </w:instrText>
            </w:r>
            <w:r>
              <w:rPr>
                <w:noProof/>
                <w:webHidden/>
              </w:rPr>
            </w:r>
            <w:r>
              <w:rPr>
                <w:noProof/>
                <w:webHidden/>
              </w:rPr>
              <w:fldChar w:fldCharType="separate"/>
            </w:r>
            <w:r>
              <w:rPr>
                <w:noProof/>
                <w:webHidden/>
              </w:rPr>
              <w:t>9</w:t>
            </w:r>
            <w:r>
              <w:rPr>
                <w:noProof/>
                <w:webHidden/>
              </w:rPr>
              <w:fldChar w:fldCharType="end"/>
            </w:r>
          </w:hyperlink>
        </w:p>
        <w:p w14:paraId="77B18F90" w14:textId="59A6B9F0" w:rsidR="00524C77" w:rsidRDefault="00524C77">
          <w:pPr>
            <w:pStyle w:val="TOC1"/>
            <w:tabs>
              <w:tab w:val="right" w:leader="dot" w:pos="9350"/>
            </w:tabs>
            <w:rPr>
              <w:rFonts w:eastAsiaTheme="minorEastAsia"/>
              <w:noProof/>
              <w:kern w:val="2"/>
              <w:sz w:val="22"/>
              <w14:ligatures w14:val="standardContextual"/>
            </w:rPr>
          </w:pPr>
          <w:hyperlink w:anchor="_Toc156803412" w:history="1">
            <w:r w:rsidRPr="006B2687">
              <w:rPr>
                <w:rStyle w:val="Hyperlink"/>
                <w:noProof/>
              </w:rPr>
              <w:t>Contract Term</w:t>
            </w:r>
            <w:r>
              <w:rPr>
                <w:noProof/>
                <w:webHidden/>
              </w:rPr>
              <w:tab/>
            </w:r>
            <w:r>
              <w:rPr>
                <w:noProof/>
                <w:webHidden/>
              </w:rPr>
              <w:fldChar w:fldCharType="begin"/>
            </w:r>
            <w:r>
              <w:rPr>
                <w:noProof/>
                <w:webHidden/>
              </w:rPr>
              <w:instrText xml:space="preserve"> PAGEREF _Toc156803412 \h </w:instrText>
            </w:r>
            <w:r>
              <w:rPr>
                <w:noProof/>
                <w:webHidden/>
              </w:rPr>
            </w:r>
            <w:r>
              <w:rPr>
                <w:noProof/>
                <w:webHidden/>
              </w:rPr>
              <w:fldChar w:fldCharType="separate"/>
            </w:r>
            <w:r>
              <w:rPr>
                <w:noProof/>
                <w:webHidden/>
              </w:rPr>
              <w:t>9</w:t>
            </w:r>
            <w:r>
              <w:rPr>
                <w:noProof/>
                <w:webHidden/>
              </w:rPr>
              <w:fldChar w:fldCharType="end"/>
            </w:r>
          </w:hyperlink>
        </w:p>
        <w:p w14:paraId="71DD765B" w14:textId="34A1DF28" w:rsidR="00524C77" w:rsidRDefault="00524C77">
          <w:pPr>
            <w:pStyle w:val="TOC1"/>
            <w:tabs>
              <w:tab w:val="right" w:leader="dot" w:pos="9350"/>
            </w:tabs>
            <w:rPr>
              <w:rFonts w:eastAsiaTheme="minorEastAsia"/>
              <w:noProof/>
              <w:kern w:val="2"/>
              <w:sz w:val="22"/>
              <w14:ligatures w14:val="standardContextual"/>
            </w:rPr>
          </w:pPr>
          <w:hyperlink w:anchor="_Toc156803413" w:history="1">
            <w:r w:rsidRPr="006B2687">
              <w:rPr>
                <w:rStyle w:val="Hyperlink"/>
                <w:noProof/>
              </w:rPr>
              <w:t>Proposal Deadline</w:t>
            </w:r>
            <w:r>
              <w:rPr>
                <w:noProof/>
                <w:webHidden/>
              </w:rPr>
              <w:tab/>
            </w:r>
            <w:r>
              <w:rPr>
                <w:noProof/>
                <w:webHidden/>
              </w:rPr>
              <w:fldChar w:fldCharType="begin"/>
            </w:r>
            <w:r>
              <w:rPr>
                <w:noProof/>
                <w:webHidden/>
              </w:rPr>
              <w:instrText xml:space="preserve"> PAGEREF _Toc156803413 \h </w:instrText>
            </w:r>
            <w:r>
              <w:rPr>
                <w:noProof/>
                <w:webHidden/>
              </w:rPr>
            </w:r>
            <w:r>
              <w:rPr>
                <w:noProof/>
                <w:webHidden/>
              </w:rPr>
              <w:fldChar w:fldCharType="separate"/>
            </w:r>
            <w:r>
              <w:rPr>
                <w:noProof/>
                <w:webHidden/>
              </w:rPr>
              <w:t>10</w:t>
            </w:r>
            <w:r>
              <w:rPr>
                <w:noProof/>
                <w:webHidden/>
              </w:rPr>
              <w:fldChar w:fldCharType="end"/>
            </w:r>
          </w:hyperlink>
        </w:p>
        <w:p w14:paraId="58126264" w14:textId="60F09F90" w:rsidR="00524C77" w:rsidRDefault="00524C77">
          <w:pPr>
            <w:pStyle w:val="TOC1"/>
            <w:tabs>
              <w:tab w:val="right" w:leader="dot" w:pos="9350"/>
            </w:tabs>
            <w:rPr>
              <w:rFonts w:eastAsiaTheme="minorEastAsia"/>
              <w:noProof/>
              <w:kern w:val="2"/>
              <w:sz w:val="22"/>
              <w14:ligatures w14:val="standardContextual"/>
            </w:rPr>
          </w:pPr>
          <w:hyperlink w:anchor="_Toc156803414" w:history="1">
            <w:r w:rsidRPr="006B2687">
              <w:rPr>
                <w:rStyle w:val="Hyperlink"/>
                <w:noProof/>
              </w:rPr>
              <w:t>Format of Proposals and Submission</w:t>
            </w:r>
            <w:r>
              <w:rPr>
                <w:noProof/>
                <w:webHidden/>
              </w:rPr>
              <w:tab/>
            </w:r>
            <w:r>
              <w:rPr>
                <w:noProof/>
                <w:webHidden/>
              </w:rPr>
              <w:fldChar w:fldCharType="begin"/>
            </w:r>
            <w:r>
              <w:rPr>
                <w:noProof/>
                <w:webHidden/>
              </w:rPr>
              <w:instrText xml:space="preserve"> PAGEREF _Toc156803414 \h </w:instrText>
            </w:r>
            <w:r>
              <w:rPr>
                <w:noProof/>
                <w:webHidden/>
              </w:rPr>
            </w:r>
            <w:r>
              <w:rPr>
                <w:noProof/>
                <w:webHidden/>
              </w:rPr>
              <w:fldChar w:fldCharType="separate"/>
            </w:r>
            <w:r>
              <w:rPr>
                <w:noProof/>
                <w:webHidden/>
              </w:rPr>
              <w:t>10</w:t>
            </w:r>
            <w:r>
              <w:rPr>
                <w:noProof/>
                <w:webHidden/>
              </w:rPr>
              <w:fldChar w:fldCharType="end"/>
            </w:r>
          </w:hyperlink>
        </w:p>
        <w:p w14:paraId="54556E5E" w14:textId="499BA500" w:rsidR="00524C77" w:rsidRDefault="00524C77">
          <w:pPr>
            <w:pStyle w:val="TOC1"/>
            <w:tabs>
              <w:tab w:val="right" w:leader="dot" w:pos="9350"/>
            </w:tabs>
            <w:rPr>
              <w:rFonts w:eastAsiaTheme="minorEastAsia"/>
              <w:noProof/>
              <w:kern w:val="2"/>
              <w:sz w:val="22"/>
              <w14:ligatures w14:val="standardContextual"/>
            </w:rPr>
          </w:pPr>
          <w:hyperlink w:anchor="_Toc156803415" w:history="1">
            <w:r w:rsidRPr="006B2687">
              <w:rPr>
                <w:rStyle w:val="Hyperlink"/>
                <w:noProof/>
              </w:rPr>
              <w:t>Proposal Content</w:t>
            </w:r>
            <w:r>
              <w:rPr>
                <w:noProof/>
                <w:webHidden/>
              </w:rPr>
              <w:tab/>
            </w:r>
            <w:r>
              <w:rPr>
                <w:noProof/>
                <w:webHidden/>
              </w:rPr>
              <w:fldChar w:fldCharType="begin"/>
            </w:r>
            <w:r>
              <w:rPr>
                <w:noProof/>
                <w:webHidden/>
              </w:rPr>
              <w:instrText xml:space="preserve"> PAGEREF _Toc156803415 \h </w:instrText>
            </w:r>
            <w:r>
              <w:rPr>
                <w:noProof/>
                <w:webHidden/>
              </w:rPr>
            </w:r>
            <w:r>
              <w:rPr>
                <w:noProof/>
                <w:webHidden/>
              </w:rPr>
              <w:fldChar w:fldCharType="separate"/>
            </w:r>
            <w:r>
              <w:rPr>
                <w:noProof/>
                <w:webHidden/>
              </w:rPr>
              <w:t>10</w:t>
            </w:r>
            <w:r>
              <w:rPr>
                <w:noProof/>
                <w:webHidden/>
              </w:rPr>
              <w:fldChar w:fldCharType="end"/>
            </w:r>
          </w:hyperlink>
        </w:p>
        <w:p w14:paraId="6C77F665" w14:textId="32F19B05" w:rsidR="00524C77" w:rsidRDefault="00524C77">
          <w:pPr>
            <w:pStyle w:val="TOC1"/>
            <w:tabs>
              <w:tab w:val="right" w:leader="dot" w:pos="9350"/>
            </w:tabs>
            <w:rPr>
              <w:rFonts w:eastAsiaTheme="minorEastAsia"/>
              <w:noProof/>
              <w:kern w:val="2"/>
              <w:sz w:val="22"/>
              <w14:ligatures w14:val="standardContextual"/>
            </w:rPr>
          </w:pPr>
          <w:hyperlink w:anchor="_Toc156803416" w:history="1">
            <w:r w:rsidRPr="006B2687">
              <w:rPr>
                <w:rStyle w:val="Hyperlink"/>
                <w:noProof/>
              </w:rPr>
              <w:t>Terms of Payment</w:t>
            </w:r>
            <w:r>
              <w:rPr>
                <w:noProof/>
                <w:webHidden/>
              </w:rPr>
              <w:tab/>
            </w:r>
            <w:r>
              <w:rPr>
                <w:noProof/>
                <w:webHidden/>
              </w:rPr>
              <w:fldChar w:fldCharType="begin"/>
            </w:r>
            <w:r>
              <w:rPr>
                <w:noProof/>
                <w:webHidden/>
              </w:rPr>
              <w:instrText xml:space="preserve"> PAGEREF _Toc156803416 \h </w:instrText>
            </w:r>
            <w:r>
              <w:rPr>
                <w:noProof/>
                <w:webHidden/>
              </w:rPr>
            </w:r>
            <w:r>
              <w:rPr>
                <w:noProof/>
                <w:webHidden/>
              </w:rPr>
              <w:fldChar w:fldCharType="separate"/>
            </w:r>
            <w:r>
              <w:rPr>
                <w:noProof/>
                <w:webHidden/>
              </w:rPr>
              <w:t>11</w:t>
            </w:r>
            <w:r>
              <w:rPr>
                <w:noProof/>
                <w:webHidden/>
              </w:rPr>
              <w:fldChar w:fldCharType="end"/>
            </w:r>
          </w:hyperlink>
        </w:p>
        <w:p w14:paraId="51347042" w14:textId="44540586" w:rsidR="00524C77" w:rsidRDefault="00524C77">
          <w:pPr>
            <w:pStyle w:val="TOC1"/>
            <w:tabs>
              <w:tab w:val="right" w:leader="dot" w:pos="9350"/>
            </w:tabs>
            <w:rPr>
              <w:rFonts w:eastAsiaTheme="minorEastAsia"/>
              <w:noProof/>
              <w:kern w:val="2"/>
              <w:sz w:val="22"/>
              <w14:ligatures w14:val="standardContextual"/>
            </w:rPr>
          </w:pPr>
          <w:hyperlink w:anchor="_Toc156803417" w:history="1">
            <w:r w:rsidRPr="006B2687">
              <w:rPr>
                <w:rStyle w:val="Hyperlink"/>
                <w:noProof/>
              </w:rPr>
              <w:t>Required Documents and Forms</w:t>
            </w:r>
            <w:r>
              <w:rPr>
                <w:noProof/>
                <w:webHidden/>
              </w:rPr>
              <w:tab/>
            </w:r>
            <w:r>
              <w:rPr>
                <w:noProof/>
                <w:webHidden/>
              </w:rPr>
              <w:fldChar w:fldCharType="begin"/>
            </w:r>
            <w:r>
              <w:rPr>
                <w:noProof/>
                <w:webHidden/>
              </w:rPr>
              <w:instrText xml:space="preserve"> PAGEREF _Toc156803417 \h </w:instrText>
            </w:r>
            <w:r>
              <w:rPr>
                <w:noProof/>
                <w:webHidden/>
              </w:rPr>
            </w:r>
            <w:r>
              <w:rPr>
                <w:noProof/>
                <w:webHidden/>
              </w:rPr>
              <w:fldChar w:fldCharType="separate"/>
            </w:r>
            <w:r>
              <w:rPr>
                <w:noProof/>
                <w:webHidden/>
              </w:rPr>
              <w:t>12</w:t>
            </w:r>
            <w:r>
              <w:rPr>
                <w:noProof/>
                <w:webHidden/>
              </w:rPr>
              <w:fldChar w:fldCharType="end"/>
            </w:r>
          </w:hyperlink>
        </w:p>
        <w:p w14:paraId="63C37FA6" w14:textId="7DB78155" w:rsidR="00524C77" w:rsidRDefault="00524C77">
          <w:pPr>
            <w:pStyle w:val="TOC1"/>
            <w:tabs>
              <w:tab w:val="right" w:leader="dot" w:pos="9350"/>
            </w:tabs>
            <w:rPr>
              <w:rFonts w:eastAsiaTheme="minorEastAsia"/>
              <w:noProof/>
              <w:kern w:val="2"/>
              <w:sz w:val="22"/>
              <w14:ligatures w14:val="standardContextual"/>
            </w:rPr>
          </w:pPr>
          <w:hyperlink w:anchor="_Toc156803418" w:history="1">
            <w:r w:rsidRPr="006B2687">
              <w:rPr>
                <w:rStyle w:val="Hyperlink"/>
                <w:noProof/>
              </w:rPr>
              <w:t>Selection Process</w:t>
            </w:r>
            <w:r>
              <w:rPr>
                <w:noProof/>
                <w:webHidden/>
              </w:rPr>
              <w:tab/>
            </w:r>
            <w:r>
              <w:rPr>
                <w:noProof/>
                <w:webHidden/>
              </w:rPr>
              <w:fldChar w:fldCharType="begin"/>
            </w:r>
            <w:r>
              <w:rPr>
                <w:noProof/>
                <w:webHidden/>
              </w:rPr>
              <w:instrText xml:space="preserve"> PAGEREF _Toc156803418 \h </w:instrText>
            </w:r>
            <w:r>
              <w:rPr>
                <w:noProof/>
                <w:webHidden/>
              </w:rPr>
            </w:r>
            <w:r>
              <w:rPr>
                <w:noProof/>
                <w:webHidden/>
              </w:rPr>
              <w:fldChar w:fldCharType="separate"/>
            </w:r>
            <w:r>
              <w:rPr>
                <w:noProof/>
                <w:webHidden/>
              </w:rPr>
              <w:t>12</w:t>
            </w:r>
            <w:r>
              <w:rPr>
                <w:noProof/>
                <w:webHidden/>
              </w:rPr>
              <w:fldChar w:fldCharType="end"/>
            </w:r>
          </w:hyperlink>
        </w:p>
        <w:p w14:paraId="5E04DDD1" w14:textId="6104D737" w:rsidR="00524C77" w:rsidRDefault="00524C77">
          <w:pPr>
            <w:pStyle w:val="TOC1"/>
            <w:tabs>
              <w:tab w:val="right" w:leader="dot" w:pos="9350"/>
            </w:tabs>
            <w:rPr>
              <w:rFonts w:eastAsiaTheme="minorEastAsia"/>
              <w:noProof/>
              <w:kern w:val="2"/>
              <w:sz w:val="22"/>
              <w14:ligatures w14:val="standardContextual"/>
            </w:rPr>
          </w:pPr>
          <w:hyperlink w:anchor="_Toc156803419" w:history="1">
            <w:r w:rsidRPr="006B2687">
              <w:rPr>
                <w:rStyle w:val="Hyperlink"/>
                <w:noProof/>
              </w:rPr>
              <w:t>RFP Evaluation Factors</w:t>
            </w:r>
            <w:r>
              <w:rPr>
                <w:noProof/>
                <w:webHidden/>
              </w:rPr>
              <w:tab/>
            </w:r>
            <w:r>
              <w:rPr>
                <w:noProof/>
                <w:webHidden/>
              </w:rPr>
              <w:fldChar w:fldCharType="begin"/>
            </w:r>
            <w:r>
              <w:rPr>
                <w:noProof/>
                <w:webHidden/>
              </w:rPr>
              <w:instrText xml:space="preserve"> PAGEREF _Toc156803419 \h </w:instrText>
            </w:r>
            <w:r>
              <w:rPr>
                <w:noProof/>
                <w:webHidden/>
              </w:rPr>
            </w:r>
            <w:r>
              <w:rPr>
                <w:noProof/>
                <w:webHidden/>
              </w:rPr>
              <w:fldChar w:fldCharType="separate"/>
            </w:r>
            <w:r>
              <w:rPr>
                <w:noProof/>
                <w:webHidden/>
              </w:rPr>
              <w:t>12</w:t>
            </w:r>
            <w:r>
              <w:rPr>
                <w:noProof/>
                <w:webHidden/>
              </w:rPr>
              <w:fldChar w:fldCharType="end"/>
            </w:r>
          </w:hyperlink>
        </w:p>
        <w:p w14:paraId="7BBE84F2" w14:textId="77792C49" w:rsidR="00524C77" w:rsidRDefault="00524C77">
          <w:pPr>
            <w:pStyle w:val="TOC1"/>
            <w:tabs>
              <w:tab w:val="right" w:leader="dot" w:pos="9350"/>
            </w:tabs>
            <w:rPr>
              <w:rFonts w:eastAsiaTheme="minorEastAsia"/>
              <w:noProof/>
              <w:kern w:val="2"/>
              <w:sz w:val="22"/>
              <w14:ligatures w14:val="standardContextual"/>
            </w:rPr>
          </w:pPr>
          <w:hyperlink w:anchor="_Toc156803420" w:history="1">
            <w:r w:rsidRPr="006B2687">
              <w:rPr>
                <w:rStyle w:val="Hyperlink"/>
                <w:noProof/>
              </w:rPr>
              <w:t>Supplier Diversity</w:t>
            </w:r>
            <w:r>
              <w:rPr>
                <w:noProof/>
                <w:webHidden/>
              </w:rPr>
              <w:tab/>
            </w:r>
            <w:r>
              <w:rPr>
                <w:noProof/>
                <w:webHidden/>
              </w:rPr>
              <w:fldChar w:fldCharType="begin"/>
            </w:r>
            <w:r>
              <w:rPr>
                <w:noProof/>
                <w:webHidden/>
              </w:rPr>
              <w:instrText xml:space="preserve"> PAGEREF _Toc156803420 \h </w:instrText>
            </w:r>
            <w:r>
              <w:rPr>
                <w:noProof/>
                <w:webHidden/>
              </w:rPr>
            </w:r>
            <w:r>
              <w:rPr>
                <w:noProof/>
                <w:webHidden/>
              </w:rPr>
              <w:fldChar w:fldCharType="separate"/>
            </w:r>
            <w:r>
              <w:rPr>
                <w:noProof/>
                <w:webHidden/>
              </w:rPr>
              <w:t>13</w:t>
            </w:r>
            <w:r>
              <w:rPr>
                <w:noProof/>
                <w:webHidden/>
              </w:rPr>
              <w:fldChar w:fldCharType="end"/>
            </w:r>
          </w:hyperlink>
        </w:p>
        <w:p w14:paraId="56FF38F1" w14:textId="2F450A8F" w:rsidR="00524C77" w:rsidRDefault="00524C77">
          <w:pPr>
            <w:pStyle w:val="TOC1"/>
            <w:tabs>
              <w:tab w:val="right" w:leader="dot" w:pos="9350"/>
            </w:tabs>
            <w:rPr>
              <w:rFonts w:eastAsiaTheme="minorEastAsia"/>
              <w:noProof/>
              <w:kern w:val="2"/>
              <w:sz w:val="22"/>
              <w14:ligatures w14:val="standardContextual"/>
            </w:rPr>
          </w:pPr>
          <w:hyperlink w:anchor="_Toc156803421" w:history="1">
            <w:r w:rsidRPr="006B2687">
              <w:rPr>
                <w:rStyle w:val="Hyperlink"/>
                <w:noProof/>
              </w:rPr>
              <w:t>Preference to Small TG/ED/VO Businesses and Individuals</w:t>
            </w:r>
            <w:r>
              <w:rPr>
                <w:noProof/>
                <w:webHidden/>
              </w:rPr>
              <w:tab/>
            </w:r>
            <w:r>
              <w:rPr>
                <w:noProof/>
                <w:webHidden/>
              </w:rPr>
              <w:fldChar w:fldCharType="begin"/>
            </w:r>
            <w:r>
              <w:rPr>
                <w:noProof/>
                <w:webHidden/>
              </w:rPr>
              <w:instrText xml:space="preserve"> PAGEREF _Toc156803421 \h </w:instrText>
            </w:r>
            <w:r>
              <w:rPr>
                <w:noProof/>
                <w:webHidden/>
              </w:rPr>
            </w:r>
            <w:r>
              <w:rPr>
                <w:noProof/>
                <w:webHidden/>
              </w:rPr>
              <w:fldChar w:fldCharType="separate"/>
            </w:r>
            <w:r>
              <w:rPr>
                <w:noProof/>
                <w:webHidden/>
              </w:rPr>
              <w:t>13</w:t>
            </w:r>
            <w:r>
              <w:rPr>
                <w:noProof/>
                <w:webHidden/>
              </w:rPr>
              <w:fldChar w:fldCharType="end"/>
            </w:r>
          </w:hyperlink>
        </w:p>
        <w:p w14:paraId="30EF5296" w14:textId="1D272D6F" w:rsidR="1004AAE6" w:rsidRDefault="1004AAE6" w:rsidP="1004AAE6">
          <w:pPr>
            <w:pStyle w:val="TOC1"/>
            <w:tabs>
              <w:tab w:val="right" w:leader="dot" w:pos="9360"/>
            </w:tabs>
            <w:rPr>
              <w:rStyle w:val="Hyperlink"/>
            </w:rPr>
          </w:pPr>
          <w:r>
            <w:fldChar w:fldCharType="end"/>
          </w:r>
        </w:p>
      </w:sdtContent>
    </w:sdt>
    <w:p w14:paraId="5CD96516" w14:textId="6DF10089" w:rsidR="00F24EB5" w:rsidRDefault="00F24EB5" w:rsidP="002A5A01">
      <w:pPr>
        <w:pStyle w:val="TOC2"/>
        <w:tabs>
          <w:tab w:val="right" w:leader="dot" w:pos="9350"/>
        </w:tabs>
      </w:pPr>
    </w:p>
    <w:p w14:paraId="3C2C495D" w14:textId="7DB4BCA3" w:rsidR="00F24EB5" w:rsidRPr="00F24EB5" w:rsidRDefault="00F24EB5">
      <w:pPr>
        <w:spacing w:after="0" w:line="240" w:lineRule="auto"/>
        <w:jc w:val="left"/>
        <w:rPr>
          <w:rFonts w:eastAsiaTheme="majorEastAsia" w:cstheme="majorBidi"/>
          <w:b/>
          <w:color w:val="003C66" w:themeColor="text1"/>
          <w:spacing w:val="-10"/>
          <w:kern w:val="28"/>
          <w:szCs w:val="24"/>
        </w:rPr>
      </w:pPr>
      <w:r>
        <w:br w:type="page"/>
      </w:r>
    </w:p>
    <w:p w14:paraId="18F6E373" w14:textId="77777777" w:rsidR="00CE292B" w:rsidRPr="000510C6" w:rsidRDefault="00CE292B" w:rsidP="00F24EB5">
      <w:pPr>
        <w:pStyle w:val="Heading1"/>
      </w:pPr>
      <w:bookmarkStart w:id="3" w:name="_Toc156803400"/>
      <w:r w:rsidRPr="000510C6">
        <w:lastRenderedPageBreak/>
        <w:t>Notice</w:t>
      </w:r>
      <w:bookmarkEnd w:id="3"/>
    </w:p>
    <w:p w14:paraId="528072B1" w14:textId="0C029403"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 xml:space="preserve">This Request for Proposal (RFP) does not obligate the Minnesota State Colleges and Universities </w:t>
      </w:r>
      <w:r w:rsidR="0005263D">
        <w:rPr>
          <w:rFonts w:eastAsia="Times New Roman" w:cstheme="minorHAnsi"/>
          <w:szCs w:val="24"/>
        </w:rPr>
        <w:t>system</w:t>
      </w:r>
      <w:r w:rsidR="00DA4F61">
        <w:rPr>
          <w:rFonts w:eastAsia="Times New Roman" w:cstheme="minorHAnsi"/>
          <w:szCs w:val="24"/>
        </w:rPr>
        <w:t xml:space="preserve">, its </w:t>
      </w:r>
      <w:r w:rsidR="00DA4F61" w:rsidRPr="000510C6">
        <w:rPr>
          <w:rFonts w:eastAsia="Times New Roman" w:cstheme="minorHAnsi"/>
          <w:szCs w:val="24"/>
        </w:rPr>
        <w:t>Board of Trustees o</w:t>
      </w:r>
      <w:r w:rsidR="00DA4F61">
        <w:rPr>
          <w:rFonts w:eastAsia="Times New Roman" w:cstheme="minorHAnsi"/>
          <w:szCs w:val="24"/>
        </w:rPr>
        <w:t>r</w:t>
      </w:r>
      <w:r w:rsidRPr="000510C6">
        <w:rPr>
          <w:rFonts w:eastAsia="Times New Roman" w:cstheme="minorHAnsi"/>
          <w:szCs w:val="24"/>
        </w:rPr>
        <w:t> </w:t>
      </w:r>
      <w:r w:rsidR="00AE44D5" w:rsidRPr="00AE44D5">
        <w:rPr>
          <w:rFonts w:eastAsia="Times New Roman" w:cstheme="minorHAnsi"/>
          <w:color w:val="FF0000"/>
          <w:szCs w:val="24"/>
        </w:rPr>
        <w:t>[Insert Name of College/University or Minnesota State] </w:t>
      </w:r>
      <w:r w:rsidRPr="000510C6">
        <w:rPr>
          <w:rFonts w:eastAsia="Times New Roman" w:cstheme="minorHAnsi"/>
          <w:szCs w:val="24"/>
        </w:rPr>
        <w:t xml:space="preserve">to award a contract or complete the proposed project and each reserves the right to cancel this RFP if it is considered to be in its best interest. Proposals must be clear and concise. Proposals that are difficult to follow or that do not conform to the RFP format or binding specifications may be rejected. </w:t>
      </w:r>
      <w:r w:rsidR="00C911C2">
        <w:rPr>
          <w:rFonts w:eastAsia="Times New Roman" w:cstheme="minorHAnsi"/>
          <w:szCs w:val="24"/>
        </w:rPr>
        <w:t>Responders</w:t>
      </w:r>
      <w:r w:rsidRPr="000510C6">
        <w:rPr>
          <w:rFonts w:eastAsia="Times New Roman" w:cstheme="minorHAnsi"/>
          <w:szCs w:val="24"/>
        </w:rPr>
        <w:t xml:space="preserve"> must include the required information called for in this RFP. Minnesota State reserves the right to reject a proposal if required information is not provided or is not organized as directed</w:t>
      </w:r>
      <w:r w:rsidR="006F71B5">
        <w:rPr>
          <w:rFonts w:eastAsia="Times New Roman" w:cstheme="minorHAnsi"/>
          <w:szCs w:val="24"/>
        </w:rPr>
        <w:t>.</w:t>
      </w:r>
    </w:p>
    <w:p w14:paraId="24BCC7D2" w14:textId="17365042" w:rsidR="00CE292B" w:rsidRPr="000510C6" w:rsidRDefault="00AE44D5" w:rsidP="00CE292B">
      <w:pPr>
        <w:spacing w:after="240" w:line="240" w:lineRule="auto"/>
        <w:rPr>
          <w:rFonts w:eastAsia="Times New Roman" w:cstheme="minorHAnsi"/>
          <w:szCs w:val="24"/>
        </w:rPr>
      </w:pPr>
      <w:r w:rsidRPr="00AE44D5">
        <w:rPr>
          <w:rFonts w:eastAsia="Times New Roman" w:cstheme="minorHAnsi"/>
          <w:color w:val="FF0000"/>
          <w:szCs w:val="24"/>
        </w:rPr>
        <w:t>[Insert Name of College/University or Minnesota State] </w:t>
      </w:r>
      <w:r w:rsidR="00CE292B" w:rsidRPr="000510C6">
        <w:rPr>
          <w:rFonts w:eastAsia="Times New Roman" w:cstheme="minorHAnsi"/>
          <w:szCs w:val="24"/>
        </w:rPr>
        <w:t>also reserves the right to waive minor informalities and reserves the right to:</w:t>
      </w:r>
    </w:p>
    <w:p w14:paraId="794A7CC2" w14:textId="77777777" w:rsidR="00CE292B" w:rsidRDefault="00CE292B" w:rsidP="00E16139">
      <w:pPr>
        <w:pStyle w:val="ListParagraph"/>
        <w:numPr>
          <w:ilvl w:val="0"/>
          <w:numId w:val="20"/>
        </w:numPr>
      </w:pPr>
      <w:r w:rsidRPr="006F71B5">
        <w:t>Reject any and all proposals received in response to this RFP;</w:t>
      </w:r>
    </w:p>
    <w:p w14:paraId="456CB825" w14:textId="29534BB6" w:rsidR="00DE5E74" w:rsidRPr="006F71B5" w:rsidRDefault="00DE5E74" w:rsidP="00DE5E74">
      <w:pPr>
        <w:pStyle w:val="ListParagraph"/>
        <w:numPr>
          <w:ilvl w:val="0"/>
          <w:numId w:val="20"/>
        </w:numPr>
        <w:jc w:val="left"/>
      </w:pPr>
      <w:r>
        <w:rPr>
          <w:rFonts w:eastAsia="Times New Roman" w:cstheme="minorHAnsi"/>
          <w:szCs w:val="24"/>
        </w:rPr>
        <w:t>Reject proposals i</w:t>
      </w:r>
      <w:r w:rsidRPr="00DE5E74">
        <w:rPr>
          <w:rFonts w:eastAsia="Times New Roman" w:cstheme="minorHAnsi"/>
          <w:szCs w:val="24"/>
        </w:rPr>
        <w:t>f</w:t>
      </w:r>
      <w:r w:rsidRPr="00DE5E74">
        <w:rPr>
          <w:rFonts w:eastAsia="Times New Roman" w:cstheme="minorHAnsi"/>
          <w:szCs w:val="24"/>
        </w:rPr>
        <w:t xml:space="preserve"> it is determined that a </w:t>
      </w:r>
      <w:r w:rsidRPr="00DE5E74">
        <w:rPr>
          <w:rFonts w:eastAsia="Times New Roman" w:cstheme="minorHAnsi"/>
          <w:szCs w:val="24"/>
        </w:rPr>
        <w:t xml:space="preserve">Responder’s </w:t>
      </w:r>
      <w:r w:rsidRPr="00DE5E74">
        <w:rPr>
          <w:rFonts w:eastAsia="Times New Roman" w:cstheme="minorHAnsi"/>
          <w:szCs w:val="24"/>
        </w:rPr>
        <w:t>ability to work with the existing infrastructure will be too limited or difficult to manage</w:t>
      </w:r>
      <w:r>
        <w:rPr>
          <w:rFonts w:eastAsia="Times New Roman" w:cstheme="minorHAnsi"/>
          <w:szCs w:val="24"/>
        </w:rPr>
        <w:t>;</w:t>
      </w:r>
    </w:p>
    <w:p w14:paraId="39A10488" w14:textId="77777777" w:rsidR="00CE292B" w:rsidRPr="006F71B5" w:rsidRDefault="00CE292B" w:rsidP="00E16139">
      <w:pPr>
        <w:pStyle w:val="ListParagraph"/>
        <w:numPr>
          <w:ilvl w:val="0"/>
          <w:numId w:val="20"/>
        </w:numPr>
      </w:pPr>
      <w:r w:rsidRPr="006F71B5">
        <w:t>Select a proposal for contract negotiation other than the one with the lowest cost;</w:t>
      </w:r>
    </w:p>
    <w:p w14:paraId="7137982A" w14:textId="1A0345BA" w:rsidR="00CE292B" w:rsidRPr="006F71B5" w:rsidRDefault="00CE292B" w:rsidP="00E16139">
      <w:pPr>
        <w:pStyle w:val="ListParagraph"/>
        <w:numPr>
          <w:ilvl w:val="0"/>
          <w:numId w:val="20"/>
        </w:numPr>
      </w:pPr>
      <w:r w:rsidRPr="006F71B5">
        <w:t xml:space="preserve">Negotiate any aspect of the proposal with any </w:t>
      </w:r>
      <w:r w:rsidR="00C911C2">
        <w:t>Responder</w:t>
      </w:r>
      <w:r w:rsidRPr="006F71B5">
        <w:t>;</w:t>
      </w:r>
    </w:p>
    <w:p w14:paraId="7CD57D63" w14:textId="482198B1" w:rsidR="00CE292B" w:rsidRPr="006F71B5" w:rsidRDefault="00CE292B" w:rsidP="00E16139">
      <w:pPr>
        <w:pStyle w:val="ListParagraph"/>
        <w:numPr>
          <w:ilvl w:val="0"/>
          <w:numId w:val="20"/>
        </w:numPr>
      </w:pPr>
      <w:r w:rsidRPr="006F71B5">
        <w:t xml:space="preserve">Terminate negotiations and select the next most responsive </w:t>
      </w:r>
      <w:r w:rsidR="00C911C2">
        <w:t>Respond</w:t>
      </w:r>
      <w:r w:rsidR="00DE5E74">
        <w:t>e</w:t>
      </w:r>
      <w:r w:rsidR="00C911C2">
        <w:t>r</w:t>
      </w:r>
      <w:r w:rsidRPr="006F71B5">
        <w:t xml:space="preserve"> for contract negotiations;</w:t>
      </w:r>
    </w:p>
    <w:p w14:paraId="2538422B" w14:textId="77777777" w:rsidR="00CE292B" w:rsidRPr="006F71B5" w:rsidRDefault="00CE292B" w:rsidP="00E16139">
      <w:pPr>
        <w:pStyle w:val="ListParagraph"/>
        <w:numPr>
          <w:ilvl w:val="0"/>
          <w:numId w:val="20"/>
        </w:numPr>
      </w:pPr>
      <w:r w:rsidRPr="006F71B5">
        <w:t>Terminate negotiations and prepare and release a new RFP;</w:t>
      </w:r>
    </w:p>
    <w:p w14:paraId="72B628D2" w14:textId="4A5D6529" w:rsidR="00A7004E" w:rsidRPr="00DE5E74" w:rsidRDefault="00CE292B" w:rsidP="004E6355">
      <w:pPr>
        <w:pStyle w:val="ListParagraph"/>
        <w:numPr>
          <w:ilvl w:val="0"/>
          <w:numId w:val="20"/>
        </w:numPr>
        <w:spacing w:after="240"/>
        <w:rPr>
          <w:rFonts w:eastAsia="Times New Roman" w:cstheme="minorHAnsi"/>
          <w:szCs w:val="24"/>
        </w:rPr>
      </w:pPr>
      <w:r w:rsidRPr="006F71B5">
        <w:t>Terminate negotiations and take such action as deemed appropriate.</w:t>
      </w:r>
    </w:p>
    <w:p w14:paraId="08440198" w14:textId="24DDA7FF" w:rsidR="00CE292B" w:rsidRPr="000510C6" w:rsidRDefault="00CE292B" w:rsidP="00E16139">
      <w:pPr>
        <w:spacing w:after="240" w:line="240" w:lineRule="auto"/>
        <w:rPr>
          <w:rFonts w:eastAsia="Times New Roman" w:cstheme="minorHAnsi"/>
          <w:szCs w:val="24"/>
        </w:rPr>
      </w:pPr>
      <w:r w:rsidRPr="000510C6">
        <w:rPr>
          <w:rFonts w:eastAsia="Times New Roman" w:cstheme="minorHAnsi"/>
          <w:szCs w:val="24"/>
        </w:rPr>
        <w:t xml:space="preserve">Any decision to cancel or reject any and all proposals is </w:t>
      </w:r>
      <w:r w:rsidR="00C911C2">
        <w:rPr>
          <w:rFonts w:eastAsia="Times New Roman" w:cstheme="minorHAnsi"/>
          <w:szCs w:val="24"/>
        </w:rPr>
        <w:t>the</w:t>
      </w:r>
      <w:r w:rsidRPr="000510C6">
        <w:rPr>
          <w:rFonts w:eastAsia="Times New Roman" w:cstheme="minorHAnsi"/>
          <w:szCs w:val="24"/>
        </w:rPr>
        <w:t xml:space="preserve"> sole discretion</w:t>
      </w:r>
      <w:r w:rsidR="00C911C2">
        <w:rPr>
          <w:rFonts w:eastAsia="Times New Roman" w:cstheme="minorHAnsi"/>
          <w:szCs w:val="24"/>
        </w:rPr>
        <w:t xml:space="preserve"> of Minnesota State</w:t>
      </w:r>
      <w:r w:rsidRPr="000510C6">
        <w:rPr>
          <w:rFonts w:eastAsia="Times New Roman" w:cstheme="minorHAnsi"/>
          <w:szCs w:val="24"/>
        </w:rPr>
        <w:t>. Minnesota State also reserves the right to change the evaluation criteria or any other provision in this RFP by posting notice of the change(s) on</w:t>
      </w:r>
      <w:r>
        <w:rPr>
          <w:rFonts w:eastAsia="Times New Roman" w:cstheme="minorHAnsi"/>
          <w:szCs w:val="24"/>
        </w:rPr>
        <w:t xml:space="preserve"> the </w:t>
      </w:r>
      <w:hyperlink r:id="rId13" w:history="1">
        <w:r>
          <w:rPr>
            <w:rStyle w:val="Hyperlink"/>
            <w:rFonts w:eastAsia="Times New Roman" w:cstheme="minorHAnsi"/>
            <w:szCs w:val="24"/>
          </w:rPr>
          <w:t>Vendors and Suppliers at Minnesota State page</w:t>
        </w:r>
      </w:hyperlink>
      <w:r>
        <w:rPr>
          <w:rFonts w:eastAsia="Times New Roman" w:cstheme="minorHAnsi"/>
          <w:szCs w:val="24"/>
        </w:rPr>
        <w:t xml:space="preserve">. </w:t>
      </w:r>
      <w:r w:rsidR="00C911C2">
        <w:rPr>
          <w:rFonts w:eastAsia="Times New Roman" w:cstheme="minorHAnsi"/>
          <w:szCs w:val="24"/>
        </w:rPr>
        <w:t>Responder</w:t>
      </w:r>
      <w:r w:rsidR="00A7004E">
        <w:rPr>
          <w:rFonts w:eastAsia="Times New Roman" w:cstheme="minorHAnsi"/>
          <w:szCs w:val="24"/>
        </w:rPr>
        <w:t>s</w:t>
      </w:r>
      <w:r w:rsidRPr="000510C6">
        <w:rPr>
          <w:rFonts w:eastAsia="Times New Roman" w:cstheme="minorHAnsi"/>
          <w:szCs w:val="24"/>
        </w:rPr>
        <w:t xml:space="preserve"> should check the site daily for updates (e.g. amendments, responses to questions) and are expected to review information on the site carefully before submitting a final proposal. Such changes or updates above constitutes written notice to each </w:t>
      </w:r>
      <w:r w:rsidR="00DE5E74">
        <w:rPr>
          <w:rFonts w:eastAsia="Times New Roman" w:cstheme="minorHAnsi"/>
          <w:szCs w:val="24"/>
        </w:rPr>
        <w:t>Responder</w:t>
      </w:r>
      <w:r w:rsidRPr="000510C6">
        <w:rPr>
          <w:rFonts w:eastAsia="Times New Roman" w:cstheme="minorHAnsi"/>
          <w:szCs w:val="24"/>
        </w:rPr>
        <w:t>.</w:t>
      </w:r>
    </w:p>
    <w:p w14:paraId="33FDE482" w14:textId="77777777" w:rsidR="00CE292B" w:rsidRPr="000510C6" w:rsidRDefault="00CE292B" w:rsidP="00F24EB5">
      <w:pPr>
        <w:pStyle w:val="Heading1"/>
      </w:pPr>
      <w:bookmarkStart w:id="4" w:name="_Toc156803401"/>
      <w:r w:rsidRPr="000510C6">
        <w:t>Definitions</w:t>
      </w:r>
      <w:bookmarkEnd w:id="4"/>
    </w:p>
    <w:p w14:paraId="58FB35B5" w14:textId="77777777" w:rsidR="00441E45" w:rsidRPr="000510C6" w:rsidRDefault="00441E45" w:rsidP="00441E45">
      <w:pPr>
        <w:pStyle w:val="NoSpacing"/>
        <w:spacing w:after="240"/>
        <w:jc w:val="both"/>
        <w:rPr>
          <w:rFonts w:cstheme="minorHAnsi"/>
          <w:sz w:val="24"/>
          <w:szCs w:val="24"/>
        </w:rPr>
      </w:pPr>
      <w:r w:rsidRPr="000510C6">
        <w:rPr>
          <w:rFonts w:cstheme="minorHAnsi"/>
          <w:sz w:val="24"/>
          <w:szCs w:val="24"/>
        </w:rPr>
        <w:t>Wherever and whenever the following words or their pronouns occur in this proposal, they shall have the meaning given here:</w:t>
      </w:r>
    </w:p>
    <w:p w14:paraId="384847EE" w14:textId="77777777" w:rsidR="00441E45" w:rsidRPr="000510C6" w:rsidRDefault="00441E45" w:rsidP="00441E45">
      <w:pPr>
        <w:pStyle w:val="NoSpacing"/>
        <w:spacing w:after="240"/>
        <w:jc w:val="both"/>
        <w:rPr>
          <w:rFonts w:cstheme="minorHAnsi"/>
          <w:sz w:val="24"/>
          <w:szCs w:val="24"/>
        </w:rPr>
      </w:pPr>
      <w:r w:rsidRPr="000510C6">
        <w:rPr>
          <w:rFonts w:cstheme="minorHAnsi"/>
          <w:sz w:val="24"/>
          <w:szCs w:val="24"/>
        </w:rPr>
        <w:t xml:space="preserve">Minnesota State: State of Minnesota, acting through its Board of Trustees of the Minnesota State Colleges and Universities on behalf of </w:t>
      </w:r>
      <w:r w:rsidRPr="000510C6">
        <w:rPr>
          <w:rFonts w:cstheme="minorHAnsi"/>
          <w:color w:val="FF0000"/>
          <w:sz w:val="24"/>
          <w:szCs w:val="24"/>
        </w:rPr>
        <w:t>[INSERT NAME OF COLLEGE/UNIVERSITY/SYSTEM OFFICE]</w:t>
      </w:r>
      <w:r w:rsidRPr="000510C6">
        <w:rPr>
          <w:rFonts w:cstheme="minorHAnsi"/>
          <w:sz w:val="24"/>
          <w:szCs w:val="24"/>
        </w:rPr>
        <w:t>.</w:t>
      </w:r>
    </w:p>
    <w:p w14:paraId="47FC53DF" w14:textId="77777777" w:rsidR="00441E45" w:rsidRPr="000510C6" w:rsidRDefault="00441E45" w:rsidP="00441E45">
      <w:pPr>
        <w:pStyle w:val="NoSpacing"/>
        <w:spacing w:after="240"/>
        <w:jc w:val="both"/>
        <w:rPr>
          <w:rFonts w:cstheme="minorHAnsi"/>
          <w:sz w:val="24"/>
          <w:szCs w:val="24"/>
        </w:rPr>
      </w:pPr>
      <w:r w:rsidRPr="000510C6">
        <w:rPr>
          <w:rFonts w:cstheme="minorHAnsi"/>
          <w:sz w:val="24"/>
          <w:szCs w:val="24"/>
        </w:rPr>
        <w:t xml:space="preserve">School: </w:t>
      </w:r>
      <w:r w:rsidRPr="000510C6">
        <w:rPr>
          <w:rFonts w:cstheme="minorHAnsi"/>
          <w:color w:val="FF0000"/>
          <w:sz w:val="24"/>
          <w:szCs w:val="24"/>
        </w:rPr>
        <w:t>[INSERT NAME OF COLLEGE/UNIVERSITY]</w:t>
      </w:r>
    </w:p>
    <w:p w14:paraId="362A66C2" w14:textId="77777777" w:rsidR="00441E45" w:rsidRPr="000510C6" w:rsidRDefault="00441E45" w:rsidP="00441E45">
      <w:pPr>
        <w:pStyle w:val="NoSpacing"/>
        <w:spacing w:after="240"/>
        <w:jc w:val="both"/>
        <w:rPr>
          <w:rFonts w:cstheme="minorHAnsi"/>
          <w:sz w:val="24"/>
          <w:szCs w:val="24"/>
        </w:rPr>
      </w:pPr>
      <w:r w:rsidRPr="000510C6">
        <w:rPr>
          <w:rFonts w:cstheme="minorHAnsi"/>
          <w:sz w:val="24"/>
          <w:szCs w:val="24"/>
        </w:rPr>
        <w:lastRenderedPageBreak/>
        <w:t>System Office: The central system office of Minnesota State Colleges and Universities located at Wells Fargo Place, 30 7th Street East, Suite 350, St. Paul, Minnesota 55101.</w:t>
      </w:r>
    </w:p>
    <w:p w14:paraId="13B4E4AA" w14:textId="7525C088" w:rsidR="00441E45" w:rsidRPr="000510C6" w:rsidRDefault="00441E45" w:rsidP="00441E45">
      <w:pPr>
        <w:pStyle w:val="NoSpacing"/>
        <w:spacing w:after="240"/>
        <w:jc w:val="both"/>
        <w:rPr>
          <w:rFonts w:cstheme="minorHAnsi"/>
          <w:sz w:val="24"/>
          <w:szCs w:val="24"/>
        </w:rPr>
      </w:pPr>
      <w:r w:rsidRPr="000510C6">
        <w:rPr>
          <w:rFonts w:cstheme="minorHAnsi"/>
          <w:sz w:val="24"/>
          <w:szCs w:val="24"/>
        </w:rPr>
        <w:t>Vendor</w:t>
      </w:r>
      <w:r w:rsidR="00A7004E">
        <w:rPr>
          <w:rFonts w:cstheme="minorHAnsi"/>
          <w:sz w:val="24"/>
          <w:szCs w:val="24"/>
        </w:rPr>
        <w:t>/Responder/Supplier</w:t>
      </w:r>
      <w:r w:rsidRPr="000510C6">
        <w:rPr>
          <w:rFonts w:cstheme="minorHAnsi"/>
          <w:sz w:val="24"/>
          <w:szCs w:val="24"/>
        </w:rPr>
        <w:t xml:space="preserve">: The firm selected by </w:t>
      </w:r>
      <w:r w:rsidRPr="00651195">
        <w:t>Minnesota State</w:t>
      </w:r>
      <w:r w:rsidRPr="000510C6">
        <w:rPr>
          <w:rFonts w:cstheme="minorHAnsi"/>
          <w:sz w:val="24"/>
          <w:szCs w:val="24"/>
        </w:rPr>
        <w:t xml:space="preserve"> as the successful responder(s) responsible to execute the terms of a contract.</w:t>
      </w:r>
    </w:p>
    <w:p w14:paraId="1DB50C7A" w14:textId="77777777" w:rsidR="00441E45" w:rsidRPr="004F7BD2" w:rsidRDefault="00441E45" w:rsidP="00441E45">
      <w:pPr>
        <w:pStyle w:val="NoSpacing"/>
        <w:spacing w:after="240"/>
        <w:jc w:val="both"/>
        <w:rPr>
          <w:rFonts w:cstheme="minorHAnsi"/>
          <w:sz w:val="24"/>
          <w:szCs w:val="24"/>
        </w:rPr>
      </w:pPr>
      <w:r w:rsidRPr="004F7BD2">
        <w:rPr>
          <w:rFonts w:cstheme="minorHAnsi"/>
          <w:sz w:val="24"/>
          <w:szCs w:val="24"/>
        </w:rPr>
        <w:t xml:space="preserve">Targeted Group Business (TGB): A business that is at least 51% owned and operated by a woman or person of color. </w:t>
      </w:r>
    </w:p>
    <w:p w14:paraId="45AC5912" w14:textId="77777777" w:rsidR="00441E45" w:rsidRPr="004F7BD2" w:rsidRDefault="00441E45" w:rsidP="00441E45">
      <w:pPr>
        <w:pStyle w:val="NoSpacing"/>
        <w:spacing w:after="240"/>
        <w:jc w:val="both"/>
        <w:rPr>
          <w:rFonts w:cstheme="minorHAnsi"/>
          <w:color w:val="454545"/>
          <w:sz w:val="24"/>
          <w:szCs w:val="24"/>
          <w:shd w:val="clear" w:color="auto" w:fill="E6E7E7"/>
        </w:rPr>
      </w:pPr>
      <w:r w:rsidRPr="004F7BD2">
        <w:rPr>
          <w:rFonts w:cstheme="minorHAnsi"/>
          <w:sz w:val="24"/>
          <w:szCs w:val="24"/>
        </w:rPr>
        <w:t xml:space="preserve">Minority-Owned Business Enterprise (MBE): Independent business which is at least 51% owned and operated by one or more minority group member (citizen of the United States or permanent resident who is Black, Hispanic, Asian, or American Indian). </w:t>
      </w:r>
    </w:p>
    <w:p w14:paraId="7FE1DC94" w14:textId="77777777" w:rsidR="00441E45" w:rsidRPr="000510C6" w:rsidRDefault="00441E45" w:rsidP="00441E45">
      <w:pPr>
        <w:pStyle w:val="NoSpacing"/>
        <w:spacing w:after="240"/>
        <w:jc w:val="both"/>
        <w:rPr>
          <w:rFonts w:cstheme="minorHAnsi"/>
          <w:sz w:val="24"/>
          <w:szCs w:val="24"/>
        </w:rPr>
      </w:pPr>
      <w:r w:rsidRPr="004F7BD2">
        <w:rPr>
          <w:rFonts w:cstheme="minorHAnsi"/>
          <w:sz w:val="24"/>
          <w:szCs w:val="24"/>
        </w:rPr>
        <w:t>Women-Owned Business Enterprise (WBE): Independent business which is at least 51% owned and operated by one or more women.</w:t>
      </w:r>
    </w:p>
    <w:p w14:paraId="16D82031" w14:textId="0A25828E" w:rsidR="00441E45" w:rsidRPr="00BC06F1" w:rsidRDefault="00441E45" w:rsidP="00441E45">
      <w:pPr>
        <w:pStyle w:val="NoSpacing"/>
        <w:spacing w:after="240"/>
        <w:jc w:val="both"/>
        <w:rPr>
          <w:rFonts w:cstheme="minorHAnsi"/>
          <w:sz w:val="24"/>
          <w:szCs w:val="24"/>
        </w:rPr>
      </w:pPr>
      <w:r w:rsidRPr="00BC06F1">
        <w:rPr>
          <w:rFonts w:cstheme="minorHAnsi"/>
          <w:sz w:val="24"/>
          <w:szCs w:val="24"/>
        </w:rPr>
        <w:t xml:space="preserve">Economically Disadvantaged (ED) Business and Individuals: </w:t>
      </w:r>
      <w:r w:rsidR="00BB22FB" w:rsidRPr="00BC06F1">
        <w:rPr>
          <w:rFonts w:cstheme="minorHAnsi"/>
          <w:sz w:val="24"/>
          <w:szCs w:val="24"/>
        </w:rPr>
        <w:t>Independent business which must be located (or the owner must reside) in an Economically Disadvantaged Area in Minnesota as determined by the </w:t>
      </w:r>
      <w:hyperlink r:id="rId14" w:tgtFrame="_blank" w:history="1">
        <w:r w:rsidR="00BB22FB" w:rsidRPr="00BC06F1">
          <w:rPr>
            <w:rStyle w:val="Hyperlink"/>
            <w:rFonts w:eastAsia="Times New Roman"/>
            <w:sz w:val="24"/>
            <w:szCs w:val="24"/>
          </w:rPr>
          <w:t>Department of Administration</w:t>
        </w:r>
      </w:hyperlink>
      <w:r w:rsidRPr="00BC06F1">
        <w:rPr>
          <w:rFonts w:cstheme="minorHAnsi"/>
          <w:sz w:val="24"/>
          <w:szCs w:val="24"/>
        </w:rPr>
        <w:t>.</w:t>
      </w:r>
    </w:p>
    <w:p w14:paraId="7C57A62E" w14:textId="50E86997" w:rsidR="00441E45" w:rsidRPr="00BC06F1" w:rsidRDefault="00441E45" w:rsidP="00441E45">
      <w:pPr>
        <w:pStyle w:val="NoSpacing"/>
        <w:spacing w:after="240"/>
        <w:jc w:val="both"/>
        <w:rPr>
          <w:rFonts w:cstheme="minorHAnsi"/>
          <w:sz w:val="24"/>
          <w:szCs w:val="24"/>
        </w:rPr>
      </w:pPr>
      <w:r w:rsidRPr="00BC06F1">
        <w:rPr>
          <w:rFonts w:cstheme="minorHAnsi"/>
          <w:sz w:val="24"/>
          <w:szCs w:val="24"/>
        </w:rPr>
        <w:t xml:space="preserve">Veteran-Owned Business Enterprise (VO): </w:t>
      </w:r>
      <w:r w:rsidR="00F00095" w:rsidRPr="00BC06F1">
        <w:rPr>
          <w:rFonts w:cstheme="minorHAnsi"/>
          <w:sz w:val="24"/>
          <w:szCs w:val="24"/>
        </w:rPr>
        <w:t>Independent business which is at least 51% owned and operated by one or more veteran or service-disabled veteran as determined by the </w:t>
      </w:r>
      <w:hyperlink r:id="rId15" w:tgtFrame="_blank" w:history="1">
        <w:r w:rsidR="00F00095" w:rsidRPr="00BC06F1">
          <w:rPr>
            <w:rStyle w:val="Hyperlink"/>
            <w:rFonts w:eastAsia="Times New Roman"/>
            <w:sz w:val="24"/>
            <w:szCs w:val="24"/>
          </w:rPr>
          <w:t>Minnesota Department of Veterans Affairs</w:t>
        </w:r>
      </w:hyperlink>
      <w:r w:rsidR="005A109C" w:rsidRPr="00BC06F1">
        <w:rPr>
          <w:rFonts w:cstheme="minorHAnsi"/>
          <w:sz w:val="24"/>
          <w:szCs w:val="24"/>
          <w:u w:val="single"/>
        </w:rPr>
        <w:t>.</w:t>
      </w:r>
    </w:p>
    <w:p w14:paraId="498F1D42" w14:textId="77777777" w:rsidR="00441E45" w:rsidRDefault="00441E45" w:rsidP="00441E45">
      <w:pPr>
        <w:pStyle w:val="NoSpacing"/>
        <w:spacing w:after="240"/>
        <w:jc w:val="both"/>
        <w:rPr>
          <w:rFonts w:cstheme="minorHAnsi"/>
          <w:sz w:val="24"/>
          <w:szCs w:val="24"/>
        </w:rPr>
      </w:pPr>
      <w:r>
        <w:rPr>
          <w:rFonts w:cstheme="minorHAnsi"/>
          <w:sz w:val="24"/>
          <w:szCs w:val="24"/>
        </w:rPr>
        <w:t>Diversity: The concept of diversity encompasses acceptance and respect. It means understanding that each individual is unique and recognizing our individual differences. These can be along the dimensions of race, ethnicity, gender, sexual orientation, socio-economic status, age, physical abilities, religious beliefs, political beliefs, or other ideologies.</w:t>
      </w:r>
    </w:p>
    <w:p w14:paraId="12625235" w14:textId="77777777" w:rsidR="00441E45" w:rsidRDefault="00441E45" w:rsidP="00441E45">
      <w:pPr>
        <w:pStyle w:val="NoSpacing"/>
        <w:spacing w:after="240"/>
        <w:jc w:val="both"/>
        <w:rPr>
          <w:rFonts w:cstheme="minorHAnsi"/>
          <w:sz w:val="24"/>
          <w:szCs w:val="24"/>
        </w:rPr>
      </w:pPr>
      <w:r>
        <w:rPr>
          <w:rFonts w:cstheme="minorHAnsi"/>
          <w:sz w:val="24"/>
          <w:szCs w:val="24"/>
        </w:rPr>
        <w:t>Equity: The proactive reinforcement of policies, practices, attitudes and actions that produce-equitable power, access, opportunities, treatment, impacts, and outcomes for all.</w:t>
      </w:r>
    </w:p>
    <w:p w14:paraId="60F87DF0" w14:textId="77777777" w:rsidR="00441E45" w:rsidRPr="000510C6" w:rsidRDefault="00441E45" w:rsidP="00441E45">
      <w:pPr>
        <w:pStyle w:val="NoSpacing"/>
        <w:spacing w:after="240"/>
        <w:jc w:val="both"/>
        <w:rPr>
          <w:rFonts w:cstheme="minorHAnsi"/>
          <w:sz w:val="24"/>
          <w:szCs w:val="24"/>
        </w:rPr>
      </w:pPr>
      <w:r>
        <w:rPr>
          <w:rFonts w:cstheme="minorHAnsi"/>
          <w:sz w:val="24"/>
          <w:szCs w:val="24"/>
        </w:rPr>
        <w:t>Inclusion: Authentically bringing traditionally excluded individuals and/or groups into processes, activities and decisions/policy making in a way that shares power.</w:t>
      </w:r>
    </w:p>
    <w:p w14:paraId="1754BF9D" w14:textId="18FE8481" w:rsidR="00CE292B" w:rsidRPr="000510C6" w:rsidRDefault="00441E45" w:rsidP="00441E45">
      <w:pPr>
        <w:pStyle w:val="NoSpacing"/>
        <w:spacing w:after="240"/>
        <w:jc w:val="both"/>
        <w:rPr>
          <w:rFonts w:cstheme="minorHAnsi"/>
          <w:color w:val="FF0000"/>
          <w:sz w:val="24"/>
          <w:szCs w:val="24"/>
        </w:rPr>
      </w:pPr>
      <w:r w:rsidRPr="000510C6">
        <w:rPr>
          <w:rFonts w:cstheme="minorHAnsi"/>
          <w:color w:val="FF0000"/>
          <w:sz w:val="24"/>
          <w:szCs w:val="24"/>
        </w:rPr>
        <w:t xml:space="preserve">[LIST OTHER DEFINITIONS IF APPROPRIATE AND APPLICABLE TO THE RFP] </w:t>
      </w:r>
      <w:r w:rsidR="00CE292B" w:rsidRPr="000510C6">
        <w:rPr>
          <w:rFonts w:cstheme="minorHAnsi"/>
          <w:color w:val="FF0000"/>
          <w:sz w:val="24"/>
          <w:szCs w:val="24"/>
        </w:rPr>
        <w:t>[LIST OTHER DEFINITIONS IF APPROPRIATE AND APPLICABLE TO THE RFP]</w:t>
      </w:r>
    </w:p>
    <w:p w14:paraId="29479C64" w14:textId="6C1EBCE0" w:rsidR="00CE292B" w:rsidRPr="000510C6" w:rsidRDefault="00CE292B" w:rsidP="00F24EB5">
      <w:pPr>
        <w:pStyle w:val="Heading1"/>
        <w:rPr>
          <w:color w:val="FF0000"/>
        </w:rPr>
      </w:pPr>
      <w:bookmarkStart w:id="5" w:name="_Toc156803402"/>
      <w:r w:rsidRPr="000510C6">
        <w:t>About Minnesota State</w:t>
      </w:r>
      <w:r w:rsidR="00894D9B">
        <w:t xml:space="preserve"> and </w:t>
      </w:r>
      <w:r w:rsidR="00894D9B" w:rsidRPr="00894D9B">
        <w:rPr>
          <w:color w:val="FF0000"/>
        </w:rPr>
        <w:t>[Insert Name of College/University or Minnesota State]</w:t>
      </w:r>
      <w:bookmarkEnd w:id="5"/>
    </w:p>
    <w:p w14:paraId="3B475E34" w14:textId="7078866F" w:rsidR="00CE292B" w:rsidRPr="000510C6" w:rsidRDefault="00E83428" w:rsidP="00CE292B">
      <w:pPr>
        <w:spacing w:after="240" w:line="240" w:lineRule="auto"/>
        <w:rPr>
          <w:rFonts w:eastAsia="Times New Roman" w:cstheme="minorHAnsi"/>
          <w:szCs w:val="24"/>
        </w:rPr>
      </w:pPr>
      <w:r w:rsidRPr="000510C6">
        <w:rPr>
          <w:rFonts w:eastAsia="Times New Roman" w:cstheme="minorHAnsi"/>
          <w:szCs w:val="24"/>
        </w:rPr>
        <w:t xml:space="preserve">Minnesota State Colleges and Universities is the third-largest system in the United States. </w:t>
      </w:r>
      <w:r w:rsidR="0053448C">
        <w:rPr>
          <w:rFonts w:eastAsia="Times New Roman" w:cstheme="minorHAnsi"/>
          <w:szCs w:val="24"/>
        </w:rPr>
        <w:t xml:space="preserve">Minnesota State is </w:t>
      </w:r>
      <w:r>
        <w:rPr>
          <w:rFonts w:eastAsia="Times New Roman" w:cstheme="minorHAnsi"/>
          <w:szCs w:val="24"/>
        </w:rPr>
        <w:t>comprised of</w:t>
      </w:r>
      <w:r w:rsidRPr="000510C6">
        <w:rPr>
          <w:rFonts w:eastAsia="Times New Roman" w:cstheme="minorHAnsi"/>
          <w:szCs w:val="24"/>
        </w:rPr>
        <w:t xml:space="preserve"> 3</w:t>
      </w:r>
      <w:r>
        <w:rPr>
          <w:rFonts w:eastAsia="Times New Roman" w:cstheme="minorHAnsi"/>
          <w:szCs w:val="24"/>
        </w:rPr>
        <w:t>3</w:t>
      </w:r>
      <w:r w:rsidRPr="000510C6">
        <w:rPr>
          <w:rFonts w:eastAsia="Times New Roman" w:cstheme="minorHAnsi"/>
          <w:szCs w:val="24"/>
        </w:rPr>
        <w:t xml:space="preserve"> state colleges and universities with 54 campuses located in 47 Minnesota communities</w:t>
      </w:r>
      <w:r w:rsidR="00A7004E">
        <w:rPr>
          <w:rFonts w:eastAsia="Times New Roman" w:cstheme="minorHAnsi"/>
          <w:szCs w:val="24"/>
        </w:rPr>
        <w:t xml:space="preserve"> and </w:t>
      </w:r>
      <w:r w:rsidRPr="000510C6">
        <w:rPr>
          <w:rFonts w:eastAsia="Times New Roman" w:cstheme="minorHAnsi"/>
          <w:szCs w:val="24"/>
        </w:rPr>
        <w:t>serves approximately 3</w:t>
      </w:r>
      <w:r w:rsidR="00A7004E">
        <w:rPr>
          <w:rFonts w:eastAsia="Times New Roman" w:cstheme="minorHAnsi"/>
          <w:szCs w:val="24"/>
        </w:rPr>
        <w:t>0</w:t>
      </w:r>
      <w:r w:rsidRPr="000510C6">
        <w:rPr>
          <w:rFonts w:eastAsia="Times New Roman" w:cstheme="minorHAnsi"/>
          <w:szCs w:val="24"/>
        </w:rPr>
        <w:t xml:space="preserve">0,000 students </w:t>
      </w:r>
      <w:r w:rsidR="00A7004E">
        <w:rPr>
          <w:rFonts w:eastAsia="Times New Roman" w:cstheme="minorHAnsi"/>
          <w:szCs w:val="24"/>
        </w:rPr>
        <w:t>annually</w:t>
      </w:r>
      <w:r w:rsidRPr="000510C6">
        <w:rPr>
          <w:rFonts w:eastAsia="Times New Roman" w:cstheme="minorHAnsi"/>
          <w:szCs w:val="24"/>
        </w:rPr>
        <w:t xml:space="preserve">. </w:t>
      </w:r>
      <w:r w:rsidR="00A7004E">
        <w:rPr>
          <w:rFonts w:eastAsia="Times New Roman" w:cstheme="minorHAnsi"/>
          <w:szCs w:val="24"/>
        </w:rPr>
        <w:t>P</w:t>
      </w:r>
      <w:r w:rsidRPr="000510C6">
        <w:rPr>
          <w:rFonts w:eastAsia="Times New Roman" w:cstheme="minorHAnsi"/>
          <w:szCs w:val="24"/>
        </w:rPr>
        <w:t xml:space="preserve">lease view its website at </w:t>
      </w:r>
      <w:hyperlink r:id="rId16" w:history="1">
        <w:r w:rsidR="00A7004E" w:rsidRPr="00EC594A">
          <w:rPr>
            <w:rStyle w:val="Hyperlink"/>
            <w:rFonts w:eastAsia="Times New Roman" w:cstheme="minorHAnsi"/>
            <w:szCs w:val="24"/>
          </w:rPr>
          <w:t>www.minnstate.edu</w:t>
        </w:r>
      </w:hyperlink>
      <w:r w:rsidRPr="000510C6">
        <w:rPr>
          <w:rFonts w:eastAsia="Times New Roman" w:cstheme="minorHAnsi"/>
          <w:szCs w:val="24"/>
        </w:rPr>
        <w:t>.</w:t>
      </w:r>
      <w:r w:rsidR="00CE292B" w:rsidRPr="000510C6">
        <w:rPr>
          <w:rFonts w:eastAsia="Times New Roman" w:cstheme="minorHAnsi"/>
          <w:szCs w:val="24"/>
        </w:rPr>
        <w:t> </w:t>
      </w:r>
    </w:p>
    <w:p w14:paraId="3BF5BB5F" w14:textId="08455D7B" w:rsidR="00CE292B" w:rsidRPr="00AE44D5" w:rsidRDefault="00CE292B" w:rsidP="00CE292B">
      <w:pPr>
        <w:spacing w:after="240" w:line="240" w:lineRule="auto"/>
        <w:rPr>
          <w:rFonts w:eastAsia="Times New Roman" w:cstheme="minorHAnsi"/>
          <w:color w:val="FF0000"/>
          <w:szCs w:val="24"/>
        </w:rPr>
      </w:pPr>
      <w:r w:rsidRPr="00AE44D5">
        <w:rPr>
          <w:rFonts w:eastAsia="Times New Roman" w:cstheme="minorHAnsi"/>
          <w:color w:val="FF0000"/>
          <w:szCs w:val="24"/>
        </w:rPr>
        <w:lastRenderedPageBreak/>
        <w:t>[INSERT ANY OTHER BACKGROUND ABOUT THE COLLEGE/UNIVERSITY AS NECESSARY FOR THE RFP]</w:t>
      </w:r>
    </w:p>
    <w:p w14:paraId="5D21F41E" w14:textId="77777777" w:rsidR="00CE292B" w:rsidRPr="000510C6" w:rsidRDefault="00CE292B" w:rsidP="00F24EB5">
      <w:pPr>
        <w:pStyle w:val="Heading1"/>
      </w:pPr>
      <w:bookmarkStart w:id="6" w:name="_Toc156803403"/>
      <w:r w:rsidRPr="000510C6">
        <w:t>Authority</w:t>
      </w:r>
      <w:bookmarkEnd w:id="6"/>
    </w:p>
    <w:p w14:paraId="7A9EFD1C" w14:textId="32A73631" w:rsidR="00CE292B" w:rsidRPr="000510C6" w:rsidRDefault="00CE292B" w:rsidP="7E235AA5">
      <w:pPr>
        <w:spacing w:after="240" w:line="240" w:lineRule="auto"/>
        <w:rPr>
          <w:rFonts w:eastAsia="Times New Roman"/>
        </w:rPr>
      </w:pPr>
      <w:r w:rsidRPr="7E235AA5">
        <w:rPr>
          <w:rFonts w:eastAsia="Times New Roman"/>
        </w:rPr>
        <w:t>This RFP is undertaken by </w:t>
      </w:r>
      <w:r w:rsidR="00AE44D5" w:rsidRPr="7E235AA5">
        <w:rPr>
          <w:rFonts w:eastAsia="Times New Roman"/>
          <w:color w:val="FF0000"/>
        </w:rPr>
        <w:t>[Insert Name of College/University or Minnesota State]</w:t>
      </w:r>
      <w:r w:rsidR="00E36073">
        <w:rPr>
          <w:rFonts w:eastAsia="Times New Roman"/>
          <w:color w:val="FF0000"/>
        </w:rPr>
        <w:t xml:space="preserve"> </w:t>
      </w:r>
      <w:r w:rsidR="00A242FC" w:rsidRPr="00651195">
        <w:t>(hereinafter “</w:t>
      </w:r>
      <w:r w:rsidR="007A5078" w:rsidRPr="00651195">
        <w:t>Minnesota State</w:t>
      </w:r>
      <w:r w:rsidR="00A242FC" w:rsidRPr="00651195">
        <w:t>”)</w:t>
      </w:r>
      <w:r w:rsidR="005F2A08">
        <w:t xml:space="preserve"> </w:t>
      </w:r>
      <w:r w:rsidRPr="7E235AA5">
        <w:rPr>
          <w:rFonts w:eastAsia="Times New Roman"/>
        </w:rPr>
        <w:t>pursuant to the authority contained in provisions of Minnesota Statutes § 136F.581 and other applicable laws.</w:t>
      </w:r>
      <w:r w:rsidR="00E16139" w:rsidRPr="7E235AA5">
        <w:rPr>
          <w:rFonts w:eastAsia="Times New Roman"/>
        </w:rPr>
        <w:t xml:space="preserve"> </w:t>
      </w:r>
      <w:r w:rsidR="007A5078" w:rsidRPr="00651195">
        <w:t>Minnesota State</w:t>
      </w:r>
      <w:r w:rsidR="007A5078" w:rsidRPr="7E235AA5">
        <w:rPr>
          <w:rFonts w:eastAsia="Times New Roman"/>
        </w:rPr>
        <w:t xml:space="preserve"> </w:t>
      </w:r>
      <w:r w:rsidRPr="7E235AA5">
        <w:rPr>
          <w:rFonts w:eastAsia="Times New Roman"/>
        </w:rPr>
        <w:t xml:space="preserve">will select the </w:t>
      </w:r>
      <w:r w:rsidR="00A7004E">
        <w:rPr>
          <w:rFonts w:eastAsia="Times New Roman"/>
        </w:rPr>
        <w:t>Responder</w:t>
      </w:r>
      <w:r w:rsidRPr="7E235AA5">
        <w:rPr>
          <w:rFonts w:eastAsia="Times New Roman"/>
        </w:rPr>
        <w:t xml:space="preserve">(s) whose proposal(s), and oral presentation(s) if requested, demonstrate in its sole opinion, the clear capability to best fulfill the purposes of this RFP in a </w:t>
      </w:r>
      <w:r w:rsidR="00894D9B" w:rsidRPr="7E235AA5">
        <w:rPr>
          <w:rFonts w:eastAsia="Times New Roman"/>
        </w:rPr>
        <w:t>cost-effective</w:t>
      </w:r>
      <w:r w:rsidRPr="7E235AA5">
        <w:rPr>
          <w:rFonts w:eastAsia="Times New Roman"/>
        </w:rPr>
        <w:t xml:space="preserve"> manner. </w:t>
      </w:r>
      <w:r w:rsidR="007A5078" w:rsidRPr="00651195">
        <w:t>Minnesota State</w:t>
      </w:r>
      <w:r w:rsidR="007A5078" w:rsidRPr="7E235AA5">
        <w:rPr>
          <w:rFonts w:eastAsia="Times New Roman"/>
        </w:rPr>
        <w:t xml:space="preserve"> </w:t>
      </w:r>
      <w:r w:rsidRPr="7E235AA5">
        <w:rPr>
          <w:rFonts w:eastAsia="Times New Roman"/>
        </w:rPr>
        <w:t xml:space="preserve">reserves the right to accept or reject proposals, in whole or in part, and to negotiate separately as necessary </w:t>
      </w:r>
      <w:r w:rsidR="00894D9B" w:rsidRPr="7E235AA5">
        <w:rPr>
          <w:rFonts w:eastAsia="Times New Roman"/>
        </w:rPr>
        <w:t>to</w:t>
      </w:r>
      <w:r w:rsidRPr="7E235AA5">
        <w:rPr>
          <w:rFonts w:eastAsia="Times New Roman"/>
        </w:rPr>
        <w:t xml:space="preserve"> serve the best interests of </w:t>
      </w:r>
      <w:r w:rsidR="007A5078" w:rsidRPr="00651195">
        <w:t>Minnesota State</w:t>
      </w:r>
      <w:r w:rsidRPr="7E235AA5">
        <w:rPr>
          <w:rFonts w:eastAsia="Times New Roman"/>
        </w:rPr>
        <w:t>.</w:t>
      </w:r>
      <w:r w:rsidRPr="7E235AA5">
        <w:rPr>
          <w:rFonts w:eastAsia="Times New Roman"/>
          <w:color w:val="C00000"/>
        </w:rPr>
        <w:t> </w:t>
      </w:r>
      <w:r w:rsidRPr="7E235AA5">
        <w:rPr>
          <w:rFonts w:eastAsia="Times New Roman"/>
        </w:rPr>
        <w:t xml:space="preserve">This RFP does not </w:t>
      </w:r>
      <w:r w:rsidR="4D81FC15" w:rsidRPr="7E235AA5">
        <w:rPr>
          <w:rFonts w:eastAsia="Times New Roman"/>
        </w:rPr>
        <w:t xml:space="preserve">obligate </w:t>
      </w:r>
      <w:r w:rsidR="00FD7460" w:rsidRPr="00651195">
        <w:t>Minnesota State</w:t>
      </w:r>
      <w:r w:rsidR="00FD7460" w:rsidRPr="7E235AA5">
        <w:rPr>
          <w:rFonts w:eastAsia="Times New Roman"/>
        </w:rPr>
        <w:t xml:space="preserve"> </w:t>
      </w:r>
      <w:r w:rsidRPr="7E235AA5">
        <w:rPr>
          <w:rFonts w:eastAsia="Times New Roman"/>
        </w:rPr>
        <w:t>to award a contract or complete the proposed project and it reserves the right to cancel this RFP if it is considered to be in its best interest.</w:t>
      </w:r>
    </w:p>
    <w:p w14:paraId="40610FB0" w14:textId="77777777" w:rsidR="00CE292B" w:rsidRPr="00AE44D5" w:rsidRDefault="00CE292B" w:rsidP="00CE292B">
      <w:pPr>
        <w:spacing w:after="240" w:line="240" w:lineRule="auto"/>
        <w:rPr>
          <w:rFonts w:eastAsia="Times New Roman" w:cstheme="minorHAnsi"/>
          <w:color w:val="FF0000"/>
          <w:szCs w:val="24"/>
        </w:rPr>
      </w:pPr>
      <w:r w:rsidRPr="00AE44D5">
        <w:rPr>
          <w:rFonts w:eastAsia="Times New Roman" w:cstheme="minorHAnsi"/>
          <w:color w:val="FF0000"/>
          <w:szCs w:val="24"/>
        </w:rPr>
        <w:t>[NOTE: THE NEXT TWO SECTIONS ARE </w:t>
      </w:r>
      <w:r w:rsidRPr="00AE44D5">
        <w:rPr>
          <w:rFonts w:eastAsia="Times New Roman" w:cstheme="minorHAnsi"/>
          <w:color w:val="FF0000"/>
          <w:szCs w:val="24"/>
          <w:u w:val="single"/>
        </w:rPr>
        <w:t>NOT</w:t>
      </w:r>
      <w:r w:rsidRPr="00AE44D5">
        <w:rPr>
          <w:rFonts w:eastAsia="Times New Roman" w:cstheme="minorHAnsi"/>
          <w:color w:val="FF0000"/>
          <w:szCs w:val="24"/>
        </w:rPr>
        <w:t> A PLACE TO LIST SPECIFIC SCORING CRITERIA. GENERALLY DESCRIBE WHAT YOU ARE LOOKING FOR AND ANY SPECIFIC TECHNICAL REQUIREMENTS.] </w:t>
      </w:r>
    </w:p>
    <w:p w14:paraId="66A397CB" w14:textId="77777777" w:rsidR="00CE292B" w:rsidRPr="000510C6" w:rsidRDefault="00CE292B" w:rsidP="00F24EB5">
      <w:pPr>
        <w:pStyle w:val="Heading1"/>
      </w:pPr>
      <w:bookmarkStart w:id="7" w:name="_Toc156803404"/>
      <w:r w:rsidRPr="000510C6">
        <w:t>Project Overview</w:t>
      </w:r>
      <w:bookmarkEnd w:id="7"/>
    </w:p>
    <w:p w14:paraId="2D03442D" w14:textId="01BC8AED" w:rsidR="00CE292B" w:rsidRPr="00AE44D5" w:rsidRDefault="00354CA1" w:rsidP="00CE292B">
      <w:pPr>
        <w:spacing w:after="240" w:line="240" w:lineRule="auto"/>
        <w:rPr>
          <w:rFonts w:eastAsia="Times New Roman" w:cstheme="minorHAnsi"/>
          <w:color w:val="FF0000"/>
          <w:szCs w:val="24"/>
        </w:rPr>
      </w:pPr>
      <w:r w:rsidRPr="00651195">
        <w:t>Minnesota State</w:t>
      </w:r>
      <w:r w:rsidRPr="7E235AA5">
        <w:rPr>
          <w:rFonts w:eastAsia="Times New Roman"/>
        </w:rPr>
        <w:t xml:space="preserve"> </w:t>
      </w:r>
      <w:r w:rsidR="00CE292B" w:rsidRPr="000510C6">
        <w:rPr>
          <w:rFonts w:eastAsia="Times New Roman" w:cstheme="minorHAnsi"/>
          <w:szCs w:val="24"/>
        </w:rPr>
        <w:t>is requesting proposals to assist in developing </w:t>
      </w:r>
      <w:r w:rsidR="00CE292B" w:rsidRPr="00AE44D5">
        <w:rPr>
          <w:rFonts w:eastAsia="Times New Roman" w:cstheme="minorHAnsi"/>
          <w:color w:val="FF0000"/>
          <w:szCs w:val="24"/>
        </w:rPr>
        <w:t>[Insert Description]. [Describe the requesting proposals and give background on the project. EXAMPLE: Minnesota State is requesting proposals from vendors to implement a cloud-hosted (SaaS) grants-management system that will be used to centralize, facilitate, and manage the entire grants lifecycle and supports both grant-seekers and grant-makers. Minnesota State prefers to hire a vendor that is already fully developed and used by an existing client base, but which can be customized to meet our specific needs. We desire a system that does not require our internal IT staff support. At this time, we are not interested in supporting the development of a fully custom-built system.</w:t>
      </w:r>
    </w:p>
    <w:p w14:paraId="715B4EBB" w14:textId="77777777" w:rsidR="00CE292B" w:rsidRPr="000510C6" w:rsidRDefault="00CE292B" w:rsidP="00F24EB5">
      <w:pPr>
        <w:pStyle w:val="Heading1"/>
      </w:pPr>
      <w:bookmarkStart w:id="8" w:name="_Toc156803405"/>
      <w:r w:rsidRPr="000510C6">
        <w:t>Technical/Functional Requirements</w:t>
      </w:r>
      <w:bookmarkEnd w:id="8"/>
    </w:p>
    <w:p w14:paraId="56E85AB6" w14:textId="77777777" w:rsidR="00CE292B" w:rsidRPr="00AE44D5" w:rsidRDefault="00CE292B" w:rsidP="00CE292B">
      <w:pPr>
        <w:spacing w:after="240" w:line="240" w:lineRule="auto"/>
        <w:rPr>
          <w:rFonts w:eastAsia="Times New Roman" w:cstheme="minorHAnsi"/>
          <w:color w:val="FF0000"/>
          <w:szCs w:val="24"/>
        </w:rPr>
      </w:pPr>
      <w:r w:rsidRPr="00AE44D5">
        <w:rPr>
          <w:rFonts w:eastAsia="Times New Roman" w:cstheme="minorHAnsi"/>
          <w:color w:val="FF0000"/>
          <w:szCs w:val="24"/>
        </w:rPr>
        <w:t>[OPTIONAL: Insert any detailed technical requirements for Vendors here, or a link to an attachment with a separate set of requirements.</w:t>
      </w:r>
      <w:r w:rsidR="00E16139" w:rsidRPr="00AE44D5">
        <w:rPr>
          <w:rFonts w:eastAsia="Times New Roman" w:cstheme="minorHAnsi"/>
          <w:color w:val="FF0000"/>
          <w:szCs w:val="24"/>
        </w:rPr>
        <w:t xml:space="preserve"> </w:t>
      </w:r>
      <w:r w:rsidRPr="00AE44D5">
        <w:rPr>
          <w:rFonts w:eastAsia="Times New Roman" w:cstheme="minorHAnsi"/>
          <w:color w:val="FF0000"/>
          <w:szCs w:val="24"/>
        </w:rPr>
        <w:t>THIS IS NOT THE PLACE TO LIST SCORING CRITERIA] EXAMPLE: The grants management system should be a cloud-based SaaS, capable of supporting a grant’s lifecycle (from creating a funding opportunity, application submission, application review, program management, budget-tracking, progress reports, reporting, and grant close out) for both grantees and grantors.</w:t>
      </w:r>
      <w:r w:rsidR="00E16139" w:rsidRPr="00AE44D5">
        <w:rPr>
          <w:rFonts w:eastAsia="Times New Roman" w:cstheme="minorHAnsi"/>
          <w:color w:val="FF0000"/>
          <w:szCs w:val="24"/>
        </w:rPr>
        <w:t xml:space="preserve"> </w:t>
      </w:r>
      <w:r w:rsidRPr="00AE44D5">
        <w:rPr>
          <w:rFonts w:eastAsia="Times New Roman" w:cstheme="minorHAnsi"/>
          <w:color w:val="FF0000"/>
          <w:szCs w:val="24"/>
        </w:rPr>
        <w:t>The solution should be designed for non-programmers to be able to create forms, questions, and customization without coding. The solution should be compatible with all major operating systems and web-browsers, including mobile. The proposed solution must comply with current national accessibility standards.</w:t>
      </w:r>
      <w:r w:rsidR="00E16139" w:rsidRPr="00AE44D5">
        <w:rPr>
          <w:rFonts w:eastAsia="Times New Roman" w:cstheme="minorHAnsi"/>
          <w:color w:val="FF0000"/>
          <w:szCs w:val="24"/>
        </w:rPr>
        <w:t xml:space="preserve"> </w:t>
      </w:r>
    </w:p>
    <w:p w14:paraId="2AECDED8" w14:textId="77777777" w:rsidR="00CE292B" w:rsidRPr="000510C6" w:rsidRDefault="00CE292B" w:rsidP="00F24EB5">
      <w:pPr>
        <w:pStyle w:val="Heading1"/>
      </w:pPr>
      <w:bookmarkStart w:id="9" w:name="_Toc156803406"/>
      <w:r w:rsidRPr="000510C6">
        <w:lastRenderedPageBreak/>
        <w:t>RFP Information Contact</w:t>
      </w:r>
      <w:bookmarkEnd w:id="9"/>
    </w:p>
    <w:p w14:paraId="5C2DDF6E" w14:textId="6E3D29BF" w:rsidR="00CE292B" w:rsidRPr="000510C6" w:rsidRDefault="00354CA1" w:rsidP="00CE292B">
      <w:pPr>
        <w:spacing w:after="240" w:line="240" w:lineRule="auto"/>
        <w:rPr>
          <w:rFonts w:eastAsia="Times New Roman" w:cstheme="minorHAnsi"/>
          <w:szCs w:val="24"/>
        </w:rPr>
      </w:pPr>
      <w:r>
        <w:t>An</w:t>
      </w:r>
      <w:r w:rsidR="00CE292B" w:rsidRPr="000510C6">
        <w:rPr>
          <w:rFonts w:eastAsia="Times New Roman" w:cstheme="minorHAnsi"/>
          <w:szCs w:val="24"/>
        </w:rPr>
        <w:t xml:space="preserve"> authorized representative</w:t>
      </w:r>
      <w:r>
        <w:rPr>
          <w:rFonts w:eastAsia="Times New Roman" w:cstheme="minorHAnsi"/>
          <w:szCs w:val="24"/>
        </w:rPr>
        <w:t xml:space="preserve"> of Minnesota State</w:t>
      </w:r>
      <w:r w:rsidR="00CE292B" w:rsidRPr="000510C6">
        <w:rPr>
          <w:rFonts w:eastAsia="Times New Roman" w:cstheme="minorHAnsi"/>
          <w:szCs w:val="24"/>
        </w:rPr>
        <w:t xml:space="preserve"> for purposes of responding to inquiries about the RFP is:</w:t>
      </w:r>
    </w:p>
    <w:p w14:paraId="66E16C6E" w14:textId="77777777" w:rsidR="00CE292B" w:rsidRPr="00AE44D5" w:rsidRDefault="00CE292B" w:rsidP="00CE292B">
      <w:pPr>
        <w:spacing w:after="240" w:line="240" w:lineRule="auto"/>
        <w:rPr>
          <w:rFonts w:eastAsia="Times New Roman" w:cstheme="minorHAnsi"/>
          <w:color w:val="FF0000"/>
          <w:szCs w:val="24"/>
        </w:rPr>
      </w:pPr>
      <w:r w:rsidRPr="00AE44D5">
        <w:rPr>
          <w:rFonts w:eastAsia="Times New Roman" w:cstheme="minorHAnsi"/>
          <w:color w:val="FF0000"/>
          <w:szCs w:val="24"/>
        </w:rPr>
        <w:t>[LIST NAME AND CONTACT INFORMATION OF ONE PERSON ONLY] </w:t>
      </w:r>
    </w:p>
    <w:p w14:paraId="7109A042" w14:textId="77777777" w:rsidR="00CE292B" w:rsidRPr="000510C6" w:rsidRDefault="00CE292B" w:rsidP="00AE44D5">
      <w:pPr>
        <w:spacing w:after="120" w:line="240" w:lineRule="auto"/>
        <w:ind w:left="907"/>
        <w:rPr>
          <w:rFonts w:eastAsia="Times New Roman" w:cstheme="minorHAnsi"/>
          <w:szCs w:val="24"/>
        </w:rPr>
      </w:pPr>
      <w:r w:rsidRPr="000510C6">
        <w:rPr>
          <w:rFonts w:eastAsia="Times New Roman" w:cstheme="minorHAnsi"/>
          <w:szCs w:val="24"/>
        </w:rPr>
        <w:t>Name:</w:t>
      </w:r>
    </w:p>
    <w:p w14:paraId="1955FE30" w14:textId="77777777" w:rsidR="00CE292B" w:rsidRPr="000510C6" w:rsidRDefault="00CE292B" w:rsidP="00AE44D5">
      <w:pPr>
        <w:spacing w:after="120" w:line="240" w:lineRule="auto"/>
        <w:ind w:left="907"/>
        <w:rPr>
          <w:rFonts w:eastAsia="Times New Roman" w:cstheme="minorHAnsi"/>
          <w:szCs w:val="24"/>
        </w:rPr>
      </w:pPr>
      <w:r w:rsidRPr="000510C6">
        <w:rPr>
          <w:rFonts w:eastAsia="Times New Roman" w:cstheme="minorHAnsi"/>
          <w:szCs w:val="24"/>
        </w:rPr>
        <w:t>Title:</w:t>
      </w:r>
    </w:p>
    <w:p w14:paraId="130534CF" w14:textId="77777777" w:rsidR="00CE292B" w:rsidRPr="000510C6" w:rsidRDefault="00CE292B" w:rsidP="00AE44D5">
      <w:pPr>
        <w:spacing w:after="120" w:line="240" w:lineRule="auto"/>
        <w:ind w:left="907"/>
        <w:rPr>
          <w:rFonts w:eastAsia="Times New Roman" w:cstheme="minorHAnsi"/>
          <w:szCs w:val="24"/>
        </w:rPr>
      </w:pPr>
      <w:r w:rsidRPr="000510C6">
        <w:rPr>
          <w:rFonts w:eastAsia="Times New Roman" w:cstheme="minorHAnsi"/>
          <w:szCs w:val="24"/>
        </w:rPr>
        <w:t>Address:</w:t>
      </w:r>
    </w:p>
    <w:p w14:paraId="49C7939C" w14:textId="77777777" w:rsidR="00CE292B" w:rsidRPr="000510C6" w:rsidRDefault="00CE292B" w:rsidP="00AE44D5">
      <w:pPr>
        <w:spacing w:after="120" w:line="240" w:lineRule="auto"/>
        <w:ind w:left="907"/>
        <w:rPr>
          <w:rFonts w:eastAsia="Times New Roman" w:cstheme="minorHAnsi"/>
          <w:szCs w:val="24"/>
        </w:rPr>
      </w:pPr>
      <w:r w:rsidRPr="000510C6">
        <w:rPr>
          <w:rFonts w:eastAsia="Times New Roman" w:cstheme="minorHAnsi"/>
          <w:szCs w:val="24"/>
        </w:rPr>
        <w:t>Telephone:</w:t>
      </w:r>
    </w:p>
    <w:p w14:paraId="08769A2C" w14:textId="77777777" w:rsidR="00CE292B" w:rsidRPr="000510C6" w:rsidRDefault="00CE292B" w:rsidP="00AE44D5">
      <w:pPr>
        <w:spacing w:after="120" w:line="240" w:lineRule="auto"/>
        <w:ind w:left="907"/>
        <w:rPr>
          <w:rFonts w:eastAsia="Times New Roman" w:cstheme="minorHAnsi"/>
          <w:szCs w:val="24"/>
        </w:rPr>
      </w:pPr>
      <w:r w:rsidRPr="000510C6">
        <w:rPr>
          <w:rFonts w:eastAsia="Times New Roman" w:cstheme="minorHAnsi"/>
          <w:szCs w:val="24"/>
        </w:rPr>
        <w:t>E-mail address:</w:t>
      </w:r>
    </w:p>
    <w:p w14:paraId="49053CEF" w14:textId="0C7FF7C7"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Other persons are </w:t>
      </w:r>
      <w:r w:rsidRPr="000510C6">
        <w:rPr>
          <w:rFonts w:eastAsia="Times New Roman" w:cstheme="minorHAnsi"/>
          <w:szCs w:val="24"/>
          <w:u w:val="single"/>
        </w:rPr>
        <w:t>not</w:t>
      </w:r>
      <w:r w:rsidRPr="000510C6">
        <w:rPr>
          <w:rFonts w:eastAsia="Times New Roman" w:cstheme="minorHAnsi"/>
          <w:szCs w:val="24"/>
        </w:rPr>
        <w:t> authorized to discuss RFP requirements before the proposal submission deadline and </w:t>
      </w:r>
      <w:r w:rsidR="00A34D1A" w:rsidRPr="00651195">
        <w:t>Minnesota State</w:t>
      </w:r>
      <w:r w:rsidR="00A34D1A" w:rsidRPr="7E235AA5">
        <w:rPr>
          <w:rFonts w:eastAsia="Times New Roman"/>
        </w:rPr>
        <w:t xml:space="preserve"> </w:t>
      </w:r>
      <w:r w:rsidRPr="000510C6">
        <w:rPr>
          <w:rFonts w:eastAsia="Times New Roman" w:cstheme="minorHAnsi"/>
          <w:szCs w:val="24"/>
        </w:rPr>
        <w:t xml:space="preserve">shall not be bound by and </w:t>
      </w:r>
      <w:r w:rsidR="00A7004E">
        <w:rPr>
          <w:rFonts w:eastAsia="Times New Roman" w:cstheme="minorHAnsi"/>
          <w:szCs w:val="24"/>
        </w:rPr>
        <w:t>Responders</w:t>
      </w:r>
      <w:r w:rsidRPr="000510C6">
        <w:rPr>
          <w:rFonts w:eastAsia="Times New Roman" w:cstheme="minorHAnsi"/>
          <w:szCs w:val="24"/>
        </w:rPr>
        <w:t xml:space="preserve"> may not rely on information regarding RFP requirements obtained from non-authorized persons. Questions must include the name of the questioner and his/her telephone number, fax number and/or e-mail address. Anonymous inquiries will not be answered.</w:t>
      </w:r>
    </w:p>
    <w:p w14:paraId="68FF8A71" w14:textId="77777777" w:rsidR="00CE292B" w:rsidRPr="000510C6" w:rsidRDefault="00CE292B" w:rsidP="00F24EB5">
      <w:pPr>
        <w:pStyle w:val="Heading1"/>
      </w:pPr>
      <w:bookmarkStart w:id="10" w:name="_Toc156803407"/>
      <w:r w:rsidRPr="000510C6">
        <w:t>Duration of Offer</w:t>
      </w:r>
      <w:bookmarkEnd w:id="10"/>
      <w:r w:rsidRPr="000510C6">
        <w:t> </w:t>
      </w:r>
    </w:p>
    <w:p w14:paraId="2E6F074A" w14:textId="2F1AC341"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All proposal responses must indicate they are valid for a minimum of [</w:t>
      </w:r>
      <w:r w:rsidRPr="00E56C76">
        <w:rPr>
          <w:rFonts w:eastAsia="Times New Roman" w:cstheme="minorHAnsi"/>
          <w:color w:val="FF0000"/>
          <w:szCs w:val="24"/>
        </w:rPr>
        <w:t>one hundred eighty (180) calendar days</w:t>
      </w:r>
      <w:r w:rsidRPr="000510C6">
        <w:rPr>
          <w:rFonts w:eastAsia="Times New Roman" w:cstheme="minorHAnsi"/>
          <w:szCs w:val="24"/>
        </w:rPr>
        <w:t xml:space="preserve">] from the date of the proposal opening unless extended by mutual written agreement between </w:t>
      </w:r>
      <w:r w:rsidR="00A34D1A" w:rsidRPr="00651195">
        <w:t>Minnesota State</w:t>
      </w:r>
      <w:r w:rsidR="00A34D1A" w:rsidRPr="7E235AA5">
        <w:rPr>
          <w:rFonts w:eastAsia="Times New Roman"/>
        </w:rPr>
        <w:t xml:space="preserve"> </w:t>
      </w:r>
      <w:r w:rsidRPr="000510C6">
        <w:rPr>
          <w:rFonts w:eastAsia="Times New Roman" w:cstheme="minorHAnsi"/>
          <w:szCs w:val="24"/>
        </w:rPr>
        <w:t xml:space="preserve">and the </w:t>
      </w:r>
      <w:r w:rsidR="00DE5E74">
        <w:rPr>
          <w:rFonts w:eastAsia="Times New Roman" w:cstheme="minorHAnsi"/>
          <w:szCs w:val="24"/>
        </w:rPr>
        <w:t>Responder</w:t>
      </w:r>
      <w:r w:rsidRPr="000510C6">
        <w:rPr>
          <w:rFonts w:eastAsia="Times New Roman" w:cstheme="minorHAnsi"/>
          <w:szCs w:val="24"/>
        </w:rPr>
        <w:t>.</w:t>
      </w:r>
    </w:p>
    <w:p w14:paraId="74776D7C" w14:textId="77777777"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Prices and terms of the proposal as stated must be valid for the length of the resulting contract.</w:t>
      </w:r>
    </w:p>
    <w:p w14:paraId="24B01274" w14:textId="642DB747" w:rsidR="00CE292B" w:rsidRPr="000510C6" w:rsidRDefault="00CE292B" w:rsidP="00F24EB5">
      <w:pPr>
        <w:pStyle w:val="Heading1"/>
      </w:pPr>
      <w:bookmarkStart w:id="11" w:name="_Toc156803408"/>
      <w:r w:rsidRPr="000510C6">
        <w:t>Terms and Conditions</w:t>
      </w:r>
      <w:bookmarkEnd w:id="11"/>
    </w:p>
    <w:p w14:paraId="11C0AEE8" w14:textId="28C00D13" w:rsidR="00CE292B" w:rsidRPr="000510C6" w:rsidRDefault="00CE292B" w:rsidP="40CD3D56">
      <w:pPr>
        <w:spacing w:after="240" w:line="240" w:lineRule="auto"/>
        <w:rPr>
          <w:rFonts w:eastAsia="Times New Roman"/>
        </w:rPr>
      </w:pPr>
      <w:r w:rsidRPr="40CD3D56">
        <w:rPr>
          <w:rFonts w:eastAsia="Times New Roman"/>
        </w:rPr>
        <w:t xml:space="preserve">This RFP includes and incorporates </w:t>
      </w:r>
      <w:hyperlink r:id="rId17" w:history="1">
        <w:r w:rsidRPr="00E541F5">
          <w:rPr>
            <w:rStyle w:val="Hyperlink"/>
            <w:rFonts w:eastAsia="Times New Roman"/>
          </w:rPr>
          <w:t xml:space="preserve">Terms and </w:t>
        </w:r>
        <w:r w:rsidRPr="00E541F5">
          <w:rPr>
            <w:rStyle w:val="Hyperlink"/>
            <w:rFonts w:eastAsia="Times New Roman"/>
          </w:rPr>
          <w:t>C</w:t>
        </w:r>
        <w:r w:rsidRPr="00E541F5">
          <w:rPr>
            <w:rStyle w:val="Hyperlink"/>
            <w:rFonts w:eastAsia="Times New Roman"/>
          </w:rPr>
          <w:t>onditions</w:t>
        </w:r>
      </w:hyperlink>
      <w:r w:rsidRPr="40CD3D56">
        <w:rPr>
          <w:rFonts w:eastAsia="Times New Roman"/>
        </w:rPr>
        <w:t xml:space="preserve">. </w:t>
      </w:r>
      <w:r w:rsidR="00A7004E">
        <w:rPr>
          <w:rFonts w:eastAsia="Times New Roman"/>
        </w:rPr>
        <w:t>Responders</w:t>
      </w:r>
      <w:r w:rsidRPr="40CD3D56">
        <w:rPr>
          <w:rFonts w:eastAsia="Times New Roman"/>
        </w:rPr>
        <w:t xml:space="preserve"> should be aware of </w:t>
      </w:r>
      <w:r w:rsidR="003675E9">
        <w:t>the</w:t>
      </w:r>
      <w:r w:rsidRPr="40CD3D56">
        <w:rPr>
          <w:rFonts w:eastAsia="Times New Roman"/>
        </w:rPr>
        <w:t xml:space="preserve"> terms and conditions in preparing responses to this RFP.</w:t>
      </w:r>
      <w:r w:rsidR="00E16139" w:rsidRPr="40CD3D56">
        <w:rPr>
          <w:rFonts w:eastAsia="Times New Roman"/>
        </w:rPr>
        <w:t xml:space="preserve"> </w:t>
      </w:r>
      <w:r w:rsidRPr="40CD3D56">
        <w:rPr>
          <w:rFonts w:eastAsia="Times New Roman"/>
        </w:rPr>
        <w:t xml:space="preserve">Much of the language reflected in any resulting contract with </w:t>
      </w:r>
      <w:r w:rsidR="003675E9">
        <w:t>Minnesota State</w:t>
      </w:r>
      <w:r w:rsidR="003675E9" w:rsidRPr="40CD3D56">
        <w:rPr>
          <w:rFonts w:eastAsia="Times New Roman"/>
        </w:rPr>
        <w:t xml:space="preserve"> </w:t>
      </w:r>
      <w:r w:rsidRPr="40CD3D56">
        <w:rPr>
          <w:rFonts w:eastAsia="Times New Roman"/>
        </w:rPr>
        <w:t>is required by statute.</w:t>
      </w:r>
      <w:r w:rsidR="00E16139" w:rsidRPr="40CD3D56">
        <w:rPr>
          <w:rFonts w:eastAsia="Times New Roman"/>
        </w:rPr>
        <w:t xml:space="preserve"> </w:t>
      </w:r>
      <w:r w:rsidRPr="40CD3D56">
        <w:rPr>
          <w:rFonts w:eastAsia="Times New Roman"/>
        </w:rPr>
        <w:t>If you take exception to any of the language in the terms and conditions, you must indicate those exceptions in your response to the RFP; certain exceptions may result in your proposal being disqualified from further review and evaluation.</w:t>
      </w:r>
      <w:r w:rsidR="00E16139" w:rsidRPr="40CD3D56">
        <w:rPr>
          <w:rFonts w:eastAsia="Times New Roman"/>
        </w:rPr>
        <w:t xml:space="preserve"> </w:t>
      </w:r>
      <w:r w:rsidRPr="40CD3D56">
        <w:rPr>
          <w:rFonts w:eastAsia="Times New Roman"/>
        </w:rPr>
        <w:t>Only those exceptions indicated in your response to the RFP will be available for discussion or negotiation.</w:t>
      </w:r>
    </w:p>
    <w:p w14:paraId="2802A7B1" w14:textId="77777777" w:rsidR="00CE292B" w:rsidRPr="000510C6" w:rsidRDefault="00CE292B" w:rsidP="00F24EB5">
      <w:pPr>
        <w:pStyle w:val="Heading1"/>
      </w:pPr>
      <w:bookmarkStart w:id="12" w:name="_Toc156803409"/>
      <w:r w:rsidRPr="000510C6">
        <w:t>Authorized Signature</w:t>
      </w:r>
      <w:bookmarkEnd w:id="12"/>
    </w:p>
    <w:p w14:paraId="08E7E7A1" w14:textId="2570EF3D" w:rsidR="00CE292B" w:rsidRPr="000510C6" w:rsidRDefault="00CE292B" w:rsidP="00CE292B">
      <w:pPr>
        <w:spacing w:after="240" w:line="240" w:lineRule="auto"/>
        <w:rPr>
          <w:rFonts w:eastAsia="Times New Roman" w:cstheme="minorHAnsi"/>
          <w:szCs w:val="24"/>
        </w:rPr>
      </w:pPr>
      <w:r w:rsidRPr="000510C6">
        <w:rPr>
          <w:rFonts w:eastAsia="Times New Roman" w:cstheme="minorHAnsi"/>
          <w:szCs w:val="24"/>
        </w:rPr>
        <w:t xml:space="preserve">The proposal must be completed and signed in the </w:t>
      </w:r>
      <w:r w:rsidR="00A7004E">
        <w:rPr>
          <w:rFonts w:eastAsia="Times New Roman" w:cstheme="minorHAnsi"/>
          <w:szCs w:val="24"/>
        </w:rPr>
        <w:t>Responder’s</w:t>
      </w:r>
      <w:r w:rsidRPr="000510C6">
        <w:rPr>
          <w:rFonts w:eastAsia="Times New Roman" w:cstheme="minorHAnsi"/>
          <w:szCs w:val="24"/>
        </w:rPr>
        <w:t xml:space="preserve"> name or corporate name of the </w:t>
      </w:r>
      <w:r w:rsidR="00A7004E">
        <w:rPr>
          <w:rFonts w:eastAsia="Times New Roman" w:cstheme="minorHAnsi"/>
          <w:szCs w:val="24"/>
        </w:rPr>
        <w:t xml:space="preserve">Respondent </w:t>
      </w:r>
      <w:r w:rsidRPr="000510C6">
        <w:rPr>
          <w:rFonts w:eastAsia="Times New Roman" w:cstheme="minorHAnsi"/>
          <w:szCs w:val="24"/>
        </w:rPr>
        <w:t xml:space="preserve">and must be fully signed by an authorized representative of the </w:t>
      </w:r>
      <w:r w:rsidR="00A7004E">
        <w:rPr>
          <w:rFonts w:eastAsia="Times New Roman" w:cstheme="minorHAnsi"/>
          <w:szCs w:val="24"/>
        </w:rPr>
        <w:t>Responder</w:t>
      </w:r>
      <w:r w:rsidRPr="000510C6">
        <w:rPr>
          <w:rFonts w:eastAsia="Times New Roman" w:cstheme="minorHAnsi"/>
          <w:szCs w:val="24"/>
        </w:rPr>
        <w:t>. Proof of authority of the person signing must accompany the response.</w:t>
      </w:r>
    </w:p>
    <w:p w14:paraId="43ADB30D" w14:textId="52C9E431" w:rsidR="00CE292B" w:rsidRPr="000510C6" w:rsidRDefault="00CE292B" w:rsidP="00F24EB5">
      <w:pPr>
        <w:pStyle w:val="Heading1"/>
      </w:pPr>
      <w:bookmarkStart w:id="13" w:name="_Toc156803410"/>
      <w:r w:rsidRPr="000510C6">
        <w:lastRenderedPageBreak/>
        <w:t>Pre-award Conference</w:t>
      </w:r>
      <w:bookmarkEnd w:id="13"/>
    </w:p>
    <w:p w14:paraId="79BACFF6" w14:textId="26440F75" w:rsidR="00CE292B" w:rsidRPr="000510C6" w:rsidRDefault="00C409A3" w:rsidP="00E16139">
      <w:pPr>
        <w:spacing w:after="240" w:line="240" w:lineRule="auto"/>
        <w:rPr>
          <w:rFonts w:eastAsia="Times New Roman" w:cstheme="minorHAnsi"/>
          <w:szCs w:val="24"/>
        </w:rPr>
      </w:pPr>
      <w:r w:rsidRPr="00E56C76">
        <w:rPr>
          <w:rFonts w:eastAsia="Times New Roman" w:cstheme="minorHAnsi"/>
          <w:color w:val="FF0000"/>
          <w:szCs w:val="24"/>
        </w:rPr>
        <w:t>[DELETE IF NOT APPLICABLE]</w:t>
      </w:r>
      <w:r>
        <w:rPr>
          <w:rFonts w:eastAsia="Times New Roman" w:cstheme="minorHAnsi"/>
          <w:color w:val="FF0000"/>
          <w:szCs w:val="24"/>
        </w:rPr>
        <w:t xml:space="preserve"> </w:t>
      </w:r>
      <w:r w:rsidR="003675E9" w:rsidRPr="00651195">
        <w:t>Minnesota State</w:t>
      </w:r>
      <w:r w:rsidR="003675E9" w:rsidRPr="7E235AA5">
        <w:rPr>
          <w:rFonts w:eastAsia="Times New Roman"/>
        </w:rPr>
        <w:t xml:space="preserve"> </w:t>
      </w:r>
      <w:r w:rsidR="00CE292B" w:rsidRPr="000510C6">
        <w:rPr>
          <w:rFonts w:eastAsia="Times New Roman" w:cstheme="minorHAnsi"/>
          <w:szCs w:val="24"/>
        </w:rPr>
        <w:t>will hold a pre-award conference on </w:t>
      </w:r>
      <w:r w:rsidR="00CE292B" w:rsidRPr="00E56C76">
        <w:rPr>
          <w:rFonts w:eastAsia="Times New Roman" w:cstheme="minorHAnsi"/>
          <w:color w:val="FF0000"/>
          <w:szCs w:val="24"/>
        </w:rPr>
        <w:t>[TIME, DATE, and LOCATION]. </w:t>
      </w:r>
      <w:r w:rsidR="00CE292B" w:rsidRPr="000510C6">
        <w:rPr>
          <w:rFonts w:eastAsia="Times New Roman" w:cstheme="minorHAnsi"/>
          <w:szCs w:val="24"/>
        </w:rPr>
        <w:t>It is recommended all potential or interested respondents attend the conference.</w:t>
      </w:r>
      <w:r w:rsidR="00E16139">
        <w:rPr>
          <w:rFonts w:eastAsia="Times New Roman" w:cstheme="minorHAnsi"/>
          <w:szCs w:val="24"/>
        </w:rPr>
        <w:t xml:space="preserve"> </w:t>
      </w:r>
    </w:p>
    <w:p w14:paraId="52F21E55" w14:textId="77777777" w:rsidR="00CE292B" w:rsidRPr="000510C6" w:rsidRDefault="00CE292B" w:rsidP="00F24EB5">
      <w:pPr>
        <w:pStyle w:val="Heading1"/>
      </w:pPr>
      <w:bookmarkStart w:id="14" w:name="_Toc156803411"/>
      <w:r w:rsidRPr="000510C6">
        <w:t>Selection and Implementation Timeline</w:t>
      </w:r>
      <w:bookmarkEnd w:id="14"/>
      <w:r w:rsidRPr="000510C6">
        <w:t> </w:t>
      </w:r>
    </w:p>
    <w:p w14:paraId="638864C6" w14:textId="0DD51F45" w:rsidR="00D31642" w:rsidRPr="00E56C76" w:rsidRDefault="00D31642" w:rsidP="00CE292B">
      <w:pPr>
        <w:spacing w:after="240" w:line="240" w:lineRule="auto"/>
        <w:rPr>
          <w:rFonts w:eastAsia="Times New Roman" w:cstheme="minorHAnsi"/>
          <w:bCs/>
          <w:color w:val="FF0000"/>
          <w:szCs w:val="24"/>
        </w:rPr>
      </w:pPr>
      <w:r w:rsidRPr="00E56C76">
        <w:rPr>
          <w:rFonts w:eastAsia="Times New Roman" w:cstheme="minorHAnsi"/>
          <w:bCs/>
          <w:color w:val="FF0000"/>
          <w:szCs w:val="24"/>
        </w:rPr>
        <w:t xml:space="preserve">Sufficient time must be allowed for </w:t>
      </w:r>
      <w:r w:rsidR="00422B46" w:rsidRPr="00E56C76">
        <w:rPr>
          <w:rFonts w:eastAsia="Times New Roman" w:cstheme="minorHAnsi"/>
          <w:bCs/>
          <w:color w:val="FF0000"/>
          <w:szCs w:val="24"/>
        </w:rPr>
        <w:t>vendors</w:t>
      </w:r>
      <w:r w:rsidRPr="00E56C76">
        <w:rPr>
          <w:rFonts w:eastAsia="Times New Roman" w:cstheme="minorHAnsi"/>
          <w:bCs/>
          <w:color w:val="FF0000"/>
          <w:szCs w:val="24"/>
        </w:rPr>
        <w:t xml:space="preserve"> </w:t>
      </w:r>
      <w:r w:rsidR="00422B46" w:rsidRPr="00E56C76">
        <w:rPr>
          <w:rFonts w:eastAsia="Times New Roman" w:cstheme="minorHAnsi"/>
          <w:bCs/>
          <w:color w:val="FF0000"/>
          <w:szCs w:val="24"/>
        </w:rPr>
        <w:t>to review, ask any questions, and respond</w:t>
      </w:r>
      <w:r w:rsidRPr="00E56C76">
        <w:rPr>
          <w:rFonts w:eastAsia="Times New Roman" w:cstheme="minorHAnsi"/>
          <w:bCs/>
          <w:color w:val="FF0000"/>
          <w:szCs w:val="24"/>
        </w:rPr>
        <w:t xml:space="preserve">. </w:t>
      </w:r>
      <w:r w:rsidR="00422B46" w:rsidRPr="00E56C76">
        <w:rPr>
          <w:rFonts w:eastAsia="Times New Roman" w:cstheme="minorHAnsi"/>
          <w:bCs/>
          <w:color w:val="FF0000"/>
          <w:szCs w:val="24"/>
        </w:rPr>
        <w:t>T</w:t>
      </w:r>
      <w:r w:rsidR="00CE292B" w:rsidRPr="00E56C76">
        <w:rPr>
          <w:rFonts w:eastAsia="Times New Roman" w:cstheme="minorHAnsi"/>
          <w:bCs/>
          <w:color w:val="FF0000"/>
          <w:szCs w:val="24"/>
        </w:rPr>
        <w:t xml:space="preserve">he State of Minnesota requires a minimum 2 weeks </w:t>
      </w:r>
      <w:r w:rsidRPr="00E56C76">
        <w:rPr>
          <w:rFonts w:eastAsia="Times New Roman" w:cstheme="minorHAnsi"/>
          <w:bCs/>
          <w:color w:val="FF0000"/>
          <w:szCs w:val="24"/>
        </w:rPr>
        <w:t xml:space="preserve">(14 days) </w:t>
      </w:r>
      <w:r w:rsidR="00CE292B" w:rsidRPr="00E56C76">
        <w:rPr>
          <w:rFonts w:eastAsia="Times New Roman" w:cstheme="minorHAnsi"/>
          <w:bCs/>
          <w:color w:val="FF0000"/>
          <w:szCs w:val="24"/>
        </w:rPr>
        <w:t>of solicitation</w:t>
      </w:r>
      <w:r w:rsidR="00422B46" w:rsidRPr="00E56C76">
        <w:rPr>
          <w:rFonts w:eastAsia="Times New Roman" w:cstheme="minorHAnsi"/>
          <w:bCs/>
          <w:color w:val="FF0000"/>
          <w:szCs w:val="24"/>
        </w:rPr>
        <w:t>. However,</w:t>
      </w:r>
      <w:r w:rsidR="00CE292B" w:rsidRPr="00E56C76">
        <w:rPr>
          <w:rFonts w:eastAsia="Times New Roman" w:cstheme="minorHAnsi"/>
          <w:bCs/>
          <w:color w:val="FF0000"/>
          <w:szCs w:val="24"/>
        </w:rPr>
        <w:t xml:space="preserve"> it is </w:t>
      </w:r>
      <w:r w:rsidR="00422B46" w:rsidRPr="00E56C76">
        <w:rPr>
          <w:rFonts w:eastAsia="Times New Roman" w:cstheme="minorHAnsi"/>
          <w:bCs/>
          <w:color w:val="FF0000"/>
          <w:szCs w:val="24"/>
        </w:rPr>
        <w:t xml:space="preserve">highly encouraged </w:t>
      </w:r>
      <w:r w:rsidR="00CE292B" w:rsidRPr="00E56C76">
        <w:rPr>
          <w:rFonts w:eastAsia="Times New Roman" w:cstheme="minorHAnsi"/>
          <w:bCs/>
          <w:color w:val="FF0000"/>
          <w:szCs w:val="24"/>
        </w:rPr>
        <w:t>that schools allow</w:t>
      </w:r>
      <w:r w:rsidR="00422B46" w:rsidRPr="00E56C76">
        <w:rPr>
          <w:rFonts w:eastAsia="Times New Roman" w:cstheme="minorHAnsi"/>
          <w:bCs/>
          <w:color w:val="FF0000"/>
          <w:szCs w:val="24"/>
        </w:rPr>
        <w:t xml:space="preserve"> a minimum of</w:t>
      </w:r>
      <w:r w:rsidR="00CE292B" w:rsidRPr="00E56C76">
        <w:rPr>
          <w:rFonts w:eastAsia="Times New Roman" w:cstheme="minorHAnsi"/>
          <w:bCs/>
          <w:color w:val="FF0000"/>
          <w:szCs w:val="24"/>
        </w:rPr>
        <w:t xml:space="preserve"> 3 week</w:t>
      </w:r>
      <w:r w:rsidR="00422B46" w:rsidRPr="00E56C76">
        <w:rPr>
          <w:rFonts w:eastAsia="Times New Roman" w:cstheme="minorHAnsi"/>
          <w:bCs/>
          <w:color w:val="FF0000"/>
          <w:szCs w:val="24"/>
        </w:rPr>
        <w:t>s</w:t>
      </w:r>
      <w:r w:rsidR="00CE292B" w:rsidRPr="00E56C76">
        <w:rPr>
          <w:rFonts w:eastAsia="Times New Roman" w:cstheme="minorHAnsi"/>
          <w:bCs/>
          <w:color w:val="FF0000"/>
          <w:szCs w:val="24"/>
        </w:rPr>
        <w:t>.</w:t>
      </w:r>
      <w:r w:rsidRPr="00E56C76">
        <w:rPr>
          <w:rFonts w:eastAsia="Times New Roman" w:cstheme="minorHAnsi"/>
          <w:bCs/>
          <w:color w:val="FF0000"/>
          <w:szCs w:val="24"/>
        </w:rPr>
        <w:t xml:space="preserve"> </w:t>
      </w:r>
      <w:r w:rsidR="00EC6D7A" w:rsidRPr="00E56C76">
        <w:rPr>
          <w:rFonts w:eastAsia="Times New Roman" w:cstheme="minorHAnsi"/>
          <w:bCs/>
          <w:color w:val="FF0000"/>
          <w:szCs w:val="24"/>
        </w:rPr>
        <w:t>Please be cognizant of holidays and not build in short timeframes that restrict competition.</w:t>
      </w:r>
    </w:p>
    <w:p w14:paraId="055E6955" w14:textId="28155F7C" w:rsidR="00CE292B" w:rsidRPr="00E56C76" w:rsidRDefault="00CE292B" w:rsidP="00CE292B">
      <w:pPr>
        <w:spacing w:after="0" w:line="240" w:lineRule="auto"/>
        <w:rPr>
          <w:rFonts w:eastAsia="Times New Roman" w:cstheme="minorHAnsi"/>
          <w:color w:val="FF0000"/>
          <w:szCs w:val="24"/>
        </w:rPr>
      </w:pPr>
      <w:r w:rsidRPr="00E56C76">
        <w:rPr>
          <w:rFonts w:eastAsia="Times New Roman" w:cstheme="minorHAnsi"/>
          <w:color w:val="FF0000"/>
          <w:szCs w:val="24"/>
        </w:rPr>
        <w:t>[TIMELINE EXAMPLE BELOW. DELETE WHAT IS NOT APPLICABLE]</w:t>
      </w:r>
    </w:p>
    <w:p w14:paraId="11FBA637" w14:textId="6843D01A" w:rsidR="00CE292B" w:rsidRDefault="00CE292B" w:rsidP="00CE292B">
      <w:pPr>
        <w:spacing w:after="0" w:line="240" w:lineRule="auto"/>
        <w:rPr>
          <w:rFonts w:eastAsia="Times New Roman" w:cstheme="minorHAnsi"/>
          <w:szCs w:val="24"/>
        </w:rPr>
      </w:pPr>
    </w:p>
    <w:tbl>
      <w:tblPr>
        <w:tblStyle w:val="TableGrid"/>
        <w:tblW w:w="9445" w:type="dxa"/>
        <w:tblLook w:val="04A0" w:firstRow="1" w:lastRow="0" w:firstColumn="1" w:lastColumn="0" w:noHBand="0" w:noVBand="1"/>
        <w:tblCaption w:val="Timeline"/>
        <w:tblDescription w:val="key dates and timeline for RFPs"/>
      </w:tblPr>
      <w:tblGrid>
        <w:gridCol w:w="3595"/>
        <w:gridCol w:w="5850"/>
      </w:tblGrid>
      <w:tr w:rsidR="009A69C3" w:rsidRPr="00440776" w14:paraId="41881C6F" w14:textId="77777777" w:rsidTr="00B767E7">
        <w:tc>
          <w:tcPr>
            <w:tcW w:w="3595" w:type="dxa"/>
          </w:tcPr>
          <w:p w14:paraId="715A2AB2" w14:textId="52AB93C5" w:rsidR="009A69C3" w:rsidRPr="00440776" w:rsidRDefault="0051608D" w:rsidP="00440776">
            <w:pPr>
              <w:rPr>
                <w:b/>
                <w:bCs/>
              </w:rPr>
            </w:pPr>
            <w:bookmarkStart w:id="15" w:name="_Toc61945277"/>
            <w:r w:rsidRPr="00440776">
              <w:rPr>
                <w:b/>
                <w:bCs/>
              </w:rPr>
              <w:t>Key Dates</w:t>
            </w:r>
            <w:bookmarkEnd w:id="15"/>
          </w:p>
        </w:tc>
        <w:tc>
          <w:tcPr>
            <w:tcW w:w="5850" w:type="dxa"/>
          </w:tcPr>
          <w:p w14:paraId="2B24E594" w14:textId="1A00F79A" w:rsidR="009A69C3" w:rsidRPr="00440776" w:rsidRDefault="0051608D" w:rsidP="00440776">
            <w:pPr>
              <w:rPr>
                <w:b/>
                <w:bCs/>
              </w:rPr>
            </w:pPr>
            <w:bookmarkStart w:id="16" w:name="_Toc61945278"/>
            <w:r w:rsidRPr="00440776">
              <w:rPr>
                <w:b/>
                <w:bCs/>
              </w:rPr>
              <w:t>Timeline</w:t>
            </w:r>
            <w:bookmarkEnd w:id="16"/>
          </w:p>
        </w:tc>
      </w:tr>
      <w:tr w:rsidR="00394DA5" w14:paraId="588AAFFF" w14:textId="77777777" w:rsidTr="00B767E7">
        <w:tc>
          <w:tcPr>
            <w:tcW w:w="3595" w:type="dxa"/>
          </w:tcPr>
          <w:p w14:paraId="4EC02B9A" w14:textId="7D9900CC" w:rsidR="00394DA5" w:rsidRDefault="00394DA5" w:rsidP="00CE292B">
            <w:pPr>
              <w:spacing w:after="0" w:line="240" w:lineRule="auto"/>
              <w:rPr>
                <w:rFonts w:eastAsia="Times New Roman" w:cstheme="minorHAnsi"/>
                <w:szCs w:val="24"/>
              </w:rPr>
            </w:pPr>
            <w:r w:rsidRPr="000510C6">
              <w:rPr>
                <w:rFonts w:eastAsia="Times New Roman" w:cstheme="minorHAnsi"/>
                <w:szCs w:val="24"/>
              </w:rPr>
              <w:t>Monday, December 19, 2018</w:t>
            </w:r>
          </w:p>
        </w:tc>
        <w:tc>
          <w:tcPr>
            <w:tcW w:w="5850" w:type="dxa"/>
          </w:tcPr>
          <w:p w14:paraId="3D559E65" w14:textId="29EC90BB" w:rsidR="00394DA5" w:rsidRDefault="00394DA5" w:rsidP="00CE292B">
            <w:pPr>
              <w:spacing w:after="0" w:line="240" w:lineRule="auto"/>
              <w:rPr>
                <w:rFonts w:eastAsia="Times New Roman" w:cstheme="minorHAnsi"/>
                <w:szCs w:val="24"/>
              </w:rPr>
            </w:pPr>
            <w:r w:rsidRPr="000510C6">
              <w:rPr>
                <w:rFonts w:eastAsia="Times New Roman" w:cstheme="minorHAnsi"/>
                <w:szCs w:val="24"/>
              </w:rPr>
              <w:t xml:space="preserve">Publishes RFP notice </w:t>
            </w:r>
            <w:r w:rsidR="009950B7">
              <w:rPr>
                <w:rFonts w:eastAsia="Times New Roman" w:cstheme="minorHAnsi"/>
                <w:szCs w:val="24"/>
              </w:rPr>
              <w:t>on</w:t>
            </w:r>
            <w:r w:rsidR="00CF22D5">
              <w:rPr>
                <w:rFonts w:eastAsia="Times New Roman" w:cstheme="minorHAnsi"/>
                <w:szCs w:val="24"/>
              </w:rPr>
              <w:t xml:space="preserve"> MinnState.edu/Vendors webpage</w:t>
            </w:r>
          </w:p>
        </w:tc>
      </w:tr>
      <w:tr w:rsidR="00394DA5" w14:paraId="780A7C2B" w14:textId="77777777" w:rsidTr="00B767E7">
        <w:tc>
          <w:tcPr>
            <w:tcW w:w="3595" w:type="dxa"/>
          </w:tcPr>
          <w:p w14:paraId="5B8EA32D" w14:textId="6E3E51DC" w:rsidR="00394DA5" w:rsidRDefault="00394DA5" w:rsidP="00CE292B">
            <w:pPr>
              <w:spacing w:after="0" w:line="240" w:lineRule="auto"/>
              <w:rPr>
                <w:rFonts w:eastAsia="Times New Roman" w:cstheme="minorHAnsi"/>
                <w:szCs w:val="24"/>
              </w:rPr>
            </w:pPr>
            <w:r w:rsidRPr="000510C6">
              <w:rPr>
                <w:rFonts w:eastAsia="Times New Roman" w:cstheme="minorHAnsi"/>
                <w:szCs w:val="24"/>
              </w:rPr>
              <w:t>Monday, January 09, 201</w:t>
            </w:r>
            <w:r w:rsidR="00EC6D7A">
              <w:rPr>
                <w:rFonts w:eastAsia="Times New Roman" w:cstheme="minorHAnsi"/>
                <w:szCs w:val="24"/>
              </w:rPr>
              <w:t>9</w:t>
            </w:r>
          </w:p>
        </w:tc>
        <w:tc>
          <w:tcPr>
            <w:tcW w:w="5850" w:type="dxa"/>
          </w:tcPr>
          <w:p w14:paraId="0A16D183" w14:textId="2098BF5D" w:rsidR="00394DA5" w:rsidRDefault="00394DA5" w:rsidP="00CE292B">
            <w:pPr>
              <w:spacing w:after="0" w:line="240" w:lineRule="auto"/>
              <w:rPr>
                <w:rFonts w:eastAsia="Times New Roman" w:cstheme="minorHAnsi"/>
                <w:szCs w:val="24"/>
              </w:rPr>
            </w:pPr>
            <w:r w:rsidRPr="000510C6">
              <w:rPr>
                <w:rFonts w:eastAsia="Times New Roman" w:cstheme="minorHAnsi"/>
                <w:szCs w:val="24"/>
              </w:rPr>
              <w:t>Deadline to submit clarifying questions</w:t>
            </w:r>
          </w:p>
        </w:tc>
      </w:tr>
      <w:tr w:rsidR="00394DA5" w14:paraId="6A1DF29C" w14:textId="77777777" w:rsidTr="00B767E7">
        <w:tc>
          <w:tcPr>
            <w:tcW w:w="3595" w:type="dxa"/>
          </w:tcPr>
          <w:p w14:paraId="454A7DD3" w14:textId="3EC42B2B" w:rsidR="00394DA5" w:rsidRDefault="00394DA5" w:rsidP="00CE292B">
            <w:pPr>
              <w:spacing w:after="0" w:line="240" w:lineRule="auto"/>
              <w:rPr>
                <w:rFonts w:eastAsia="Times New Roman" w:cstheme="minorHAnsi"/>
                <w:szCs w:val="24"/>
              </w:rPr>
            </w:pPr>
            <w:r w:rsidRPr="000510C6">
              <w:rPr>
                <w:rFonts w:eastAsia="Times New Roman" w:cstheme="minorHAnsi"/>
                <w:szCs w:val="24"/>
              </w:rPr>
              <w:t>Monday, January 13, 2019</w:t>
            </w:r>
          </w:p>
        </w:tc>
        <w:tc>
          <w:tcPr>
            <w:tcW w:w="5850" w:type="dxa"/>
          </w:tcPr>
          <w:p w14:paraId="55C9D966" w14:textId="5F65AD01" w:rsidR="00394DA5" w:rsidRDefault="00394DA5" w:rsidP="00CE292B">
            <w:pPr>
              <w:spacing w:after="0" w:line="240" w:lineRule="auto"/>
              <w:rPr>
                <w:rFonts w:eastAsia="Times New Roman" w:cstheme="minorHAnsi"/>
                <w:szCs w:val="24"/>
              </w:rPr>
            </w:pPr>
            <w:r>
              <w:rPr>
                <w:rFonts w:eastAsia="Times New Roman" w:cstheme="minorHAnsi"/>
                <w:szCs w:val="24"/>
              </w:rPr>
              <w:t>D</w:t>
            </w:r>
            <w:r w:rsidRPr="000510C6">
              <w:rPr>
                <w:rFonts w:eastAsia="Times New Roman" w:cstheme="minorHAnsi"/>
                <w:szCs w:val="24"/>
              </w:rPr>
              <w:t>eadline to publish responses to RFP questions</w:t>
            </w:r>
          </w:p>
        </w:tc>
      </w:tr>
      <w:tr w:rsidR="00394DA5" w14:paraId="35755CDF" w14:textId="77777777" w:rsidTr="00B767E7">
        <w:tc>
          <w:tcPr>
            <w:tcW w:w="3595" w:type="dxa"/>
          </w:tcPr>
          <w:p w14:paraId="19F13D2A" w14:textId="4EB20CD4" w:rsidR="00394DA5" w:rsidRDefault="00394DA5" w:rsidP="00CE292B">
            <w:pPr>
              <w:spacing w:after="0" w:line="240" w:lineRule="auto"/>
              <w:rPr>
                <w:rFonts w:eastAsia="Times New Roman" w:cstheme="minorHAnsi"/>
                <w:szCs w:val="24"/>
              </w:rPr>
            </w:pPr>
            <w:r w:rsidRPr="000510C6">
              <w:rPr>
                <w:rFonts w:eastAsia="Times New Roman" w:cstheme="minorHAnsi"/>
                <w:szCs w:val="24"/>
              </w:rPr>
              <w:t>Friday, January 27, 2019</w:t>
            </w:r>
          </w:p>
        </w:tc>
        <w:tc>
          <w:tcPr>
            <w:tcW w:w="5850" w:type="dxa"/>
          </w:tcPr>
          <w:p w14:paraId="56C43CB6" w14:textId="51C8CC2A" w:rsidR="00394DA5" w:rsidRDefault="00394DA5" w:rsidP="00CE292B">
            <w:pPr>
              <w:spacing w:after="0" w:line="240" w:lineRule="auto"/>
              <w:rPr>
                <w:rFonts w:eastAsia="Times New Roman" w:cstheme="minorHAnsi"/>
                <w:szCs w:val="24"/>
              </w:rPr>
            </w:pPr>
            <w:r w:rsidRPr="000510C6">
              <w:rPr>
                <w:rFonts w:eastAsia="Times New Roman" w:cstheme="minorHAnsi"/>
                <w:szCs w:val="24"/>
              </w:rPr>
              <w:t xml:space="preserve">Pre-Award </w:t>
            </w:r>
            <w:r w:rsidR="00DE5E74">
              <w:rPr>
                <w:rFonts w:eastAsia="Times New Roman" w:cstheme="minorHAnsi"/>
                <w:szCs w:val="24"/>
              </w:rPr>
              <w:t>Conference</w:t>
            </w:r>
            <w:r w:rsidRPr="00E56C76">
              <w:rPr>
                <w:rFonts w:eastAsia="Times New Roman" w:cstheme="minorHAnsi"/>
                <w:color w:val="FF0000"/>
                <w:szCs w:val="24"/>
              </w:rPr>
              <w:t>[DELETE IF NOT APPLICABLE]</w:t>
            </w:r>
          </w:p>
        </w:tc>
      </w:tr>
      <w:tr w:rsidR="00394DA5" w14:paraId="18A4B4BA" w14:textId="77777777" w:rsidTr="00B767E7">
        <w:tc>
          <w:tcPr>
            <w:tcW w:w="3595" w:type="dxa"/>
          </w:tcPr>
          <w:p w14:paraId="72789B0B" w14:textId="3AC42552" w:rsidR="00394DA5" w:rsidRDefault="00394DA5" w:rsidP="00CE292B">
            <w:pPr>
              <w:spacing w:after="0" w:line="240" w:lineRule="auto"/>
              <w:rPr>
                <w:rFonts w:eastAsia="Times New Roman" w:cstheme="minorHAnsi"/>
                <w:szCs w:val="24"/>
              </w:rPr>
            </w:pPr>
            <w:r w:rsidRPr="000510C6">
              <w:rPr>
                <w:rFonts w:eastAsia="Times New Roman" w:cstheme="minorHAnsi"/>
                <w:szCs w:val="24"/>
              </w:rPr>
              <w:t>Wednesday, February 01, 2019</w:t>
            </w:r>
          </w:p>
        </w:tc>
        <w:tc>
          <w:tcPr>
            <w:tcW w:w="5850" w:type="dxa"/>
          </w:tcPr>
          <w:p w14:paraId="17E0F281" w14:textId="4E28C4E0" w:rsidR="00394DA5" w:rsidRDefault="00394DA5" w:rsidP="00CE292B">
            <w:pPr>
              <w:spacing w:after="0" w:line="240" w:lineRule="auto"/>
              <w:rPr>
                <w:rFonts w:eastAsia="Times New Roman" w:cstheme="minorHAnsi"/>
                <w:szCs w:val="24"/>
              </w:rPr>
            </w:pPr>
            <w:r w:rsidRPr="000510C6">
              <w:rPr>
                <w:rFonts w:eastAsia="Times New Roman" w:cstheme="minorHAnsi"/>
                <w:szCs w:val="24"/>
              </w:rPr>
              <w:t>Deadline for RFP proposal submissions</w:t>
            </w:r>
          </w:p>
        </w:tc>
      </w:tr>
      <w:tr w:rsidR="00394DA5" w14:paraId="48FEBE93" w14:textId="77777777" w:rsidTr="00B767E7">
        <w:tc>
          <w:tcPr>
            <w:tcW w:w="3595" w:type="dxa"/>
          </w:tcPr>
          <w:p w14:paraId="01B60031" w14:textId="066A31FB" w:rsidR="00394DA5" w:rsidRDefault="00394DA5" w:rsidP="00CE292B">
            <w:pPr>
              <w:spacing w:after="0" w:line="240" w:lineRule="auto"/>
              <w:rPr>
                <w:rFonts w:eastAsia="Times New Roman" w:cstheme="minorHAnsi"/>
                <w:szCs w:val="24"/>
              </w:rPr>
            </w:pPr>
            <w:r w:rsidRPr="000510C6">
              <w:rPr>
                <w:rFonts w:eastAsia="Times New Roman" w:cstheme="minorHAnsi"/>
                <w:szCs w:val="24"/>
              </w:rPr>
              <w:t>Wednesday, February 15, 2019</w:t>
            </w:r>
          </w:p>
        </w:tc>
        <w:tc>
          <w:tcPr>
            <w:tcW w:w="5850" w:type="dxa"/>
          </w:tcPr>
          <w:p w14:paraId="3E320941" w14:textId="2D0766E3" w:rsidR="00394DA5" w:rsidRDefault="00DE5E74" w:rsidP="00CE292B">
            <w:pPr>
              <w:spacing w:after="0" w:line="240" w:lineRule="auto"/>
              <w:rPr>
                <w:rFonts w:eastAsia="Times New Roman" w:cstheme="minorHAnsi"/>
                <w:szCs w:val="24"/>
              </w:rPr>
            </w:pPr>
            <w:r>
              <w:rPr>
                <w:rFonts w:eastAsia="Times New Roman" w:cstheme="minorHAnsi"/>
                <w:szCs w:val="24"/>
              </w:rPr>
              <w:t>Responder</w:t>
            </w:r>
            <w:r w:rsidR="00394DA5" w:rsidRPr="000510C6">
              <w:rPr>
                <w:rFonts w:eastAsia="Times New Roman" w:cstheme="minorHAnsi"/>
                <w:szCs w:val="24"/>
              </w:rPr>
              <w:t xml:space="preserve"> invited for oral presentations</w:t>
            </w:r>
          </w:p>
        </w:tc>
      </w:tr>
      <w:tr w:rsidR="00394DA5" w14:paraId="4F77B429" w14:textId="77777777" w:rsidTr="00B767E7">
        <w:tc>
          <w:tcPr>
            <w:tcW w:w="3595" w:type="dxa"/>
          </w:tcPr>
          <w:p w14:paraId="6FE1EECE" w14:textId="59438095" w:rsidR="00394DA5" w:rsidRDefault="00394DA5" w:rsidP="00CE292B">
            <w:pPr>
              <w:spacing w:after="0" w:line="240" w:lineRule="auto"/>
              <w:rPr>
                <w:rFonts w:eastAsia="Times New Roman" w:cstheme="minorHAnsi"/>
                <w:szCs w:val="24"/>
              </w:rPr>
            </w:pPr>
            <w:r w:rsidRPr="000510C6">
              <w:rPr>
                <w:rFonts w:eastAsia="Times New Roman" w:cstheme="minorHAnsi"/>
                <w:szCs w:val="24"/>
              </w:rPr>
              <w:t>Wednesday, March 01, 2019</w:t>
            </w:r>
          </w:p>
        </w:tc>
        <w:tc>
          <w:tcPr>
            <w:tcW w:w="5850" w:type="dxa"/>
          </w:tcPr>
          <w:p w14:paraId="49935A22" w14:textId="42976EA0" w:rsidR="00394DA5" w:rsidRDefault="00394DA5" w:rsidP="00CE292B">
            <w:pPr>
              <w:spacing w:after="0" w:line="240" w:lineRule="auto"/>
              <w:rPr>
                <w:rFonts w:eastAsia="Times New Roman" w:cstheme="minorHAnsi"/>
                <w:szCs w:val="24"/>
              </w:rPr>
            </w:pPr>
            <w:r w:rsidRPr="000510C6">
              <w:rPr>
                <w:rFonts w:eastAsia="Times New Roman" w:cstheme="minorHAnsi"/>
                <w:szCs w:val="24"/>
              </w:rPr>
              <w:t xml:space="preserve">Oral presentations by selected </w:t>
            </w:r>
            <w:r w:rsidR="00DE5E74">
              <w:rPr>
                <w:rFonts w:eastAsia="Times New Roman" w:cstheme="minorHAnsi"/>
                <w:szCs w:val="24"/>
              </w:rPr>
              <w:t>Responders</w:t>
            </w:r>
            <w:r w:rsidRPr="000510C6">
              <w:rPr>
                <w:rFonts w:eastAsia="Times New Roman" w:cstheme="minorHAnsi"/>
                <w:szCs w:val="24"/>
              </w:rPr>
              <w:t> </w:t>
            </w:r>
            <w:r w:rsidRPr="00E56C76">
              <w:rPr>
                <w:rFonts w:eastAsia="Times New Roman" w:cstheme="minorHAnsi"/>
                <w:color w:val="FF0000"/>
                <w:szCs w:val="24"/>
              </w:rPr>
              <w:t>[INCLUDE IF APPLICABLE]</w:t>
            </w:r>
          </w:p>
        </w:tc>
      </w:tr>
      <w:tr w:rsidR="00394DA5" w14:paraId="3069C3A2" w14:textId="77777777" w:rsidTr="00B767E7">
        <w:tc>
          <w:tcPr>
            <w:tcW w:w="3595" w:type="dxa"/>
          </w:tcPr>
          <w:p w14:paraId="3E476C7A" w14:textId="5A3F5CF0" w:rsidR="00394DA5" w:rsidRDefault="00394DA5" w:rsidP="00CE292B">
            <w:pPr>
              <w:spacing w:after="0" w:line="240" w:lineRule="auto"/>
              <w:rPr>
                <w:rFonts w:eastAsia="Times New Roman" w:cstheme="minorHAnsi"/>
                <w:szCs w:val="24"/>
              </w:rPr>
            </w:pPr>
            <w:r w:rsidRPr="000510C6">
              <w:rPr>
                <w:rFonts w:eastAsia="Times New Roman" w:cstheme="minorHAnsi"/>
                <w:szCs w:val="24"/>
              </w:rPr>
              <w:t>Wednesday, March 08, 2019</w:t>
            </w:r>
          </w:p>
        </w:tc>
        <w:tc>
          <w:tcPr>
            <w:tcW w:w="5850" w:type="dxa"/>
          </w:tcPr>
          <w:p w14:paraId="55194728" w14:textId="2E74505E" w:rsidR="00394DA5" w:rsidRDefault="00DE5E74" w:rsidP="00CE292B">
            <w:pPr>
              <w:spacing w:after="0" w:line="240" w:lineRule="auto"/>
              <w:rPr>
                <w:rFonts w:eastAsia="Times New Roman" w:cstheme="minorHAnsi"/>
                <w:szCs w:val="24"/>
              </w:rPr>
            </w:pPr>
            <w:r>
              <w:rPr>
                <w:rFonts w:eastAsia="Times New Roman" w:cstheme="minorHAnsi"/>
                <w:szCs w:val="24"/>
              </w:rPr>
              <w:t>Responder</w:t>
            </w:r>
            <w:r w:rsidR="00394DA5" w:rsidRPr="000510C6">
              <w:rPr>
                <w:rFonts w:eastAsia="Times New Roman" w:cstheme="minorHAnsi"/>
                <w:szCs w:val="24"/>
              </w:rPr>
              <w:t>(s) selected and notified</w:t>
            </w:r>
          </w:p>
        </w:tc>
      </w:tr>
      <w:tr w:rsidR="00394DA5" w14:paraId="315361A9" w14:textId="77777777" w:rsidTr="00B767E7">
        <w:tc>
          <w:tcPr>
            <w:tcW w:w="3595" w:type="dxa"/>
          </w:tcPr>
          <w:p w14:paraId="3B8690EE" w14:textId="08C1119C" w:rsidR="00394DA5" w:rsidRPr="000510C6" w:rsidRDefault="00394DA5" w:rsidP="00CE292B">
            <w:pPr>
              <w:spacing w:after="0" w:line="240" w:lineRule="auto"/>
              <w:rPr>
                <w:rFonts w:eastAsia="Times New Roman" w:cstheme="minorHAnsi"/>
                <w:szCs w:val="24"/>
              </w:rPr>
            </w:pPr>
            <w:r w:rsidRPr="000510C6">
              <w:rPr>
                <w:rFonts w:eastAsia="Times New Roman" w:cstheme="minorHAnsi"/>
                <w:szCs w:val="24"/>
              </w:rPr>
              <w:t>Wednesday, March 15, 2019</w:t>
            </w:r>
          </w:p>
        </w:tc>
        <w:tc>
          <w:tcPr>
            <w:tcW w:w="5850" w:type="dxa"/>
          </w:tcPr>
          <w:p w14:paraId="3472C098" w14:textId="27C1D9B7" w:rsidR="00394DA5" w:rsidRPr="000510C6" w:rsidRDefault="00394DA5" w:rsidP="00CE292B">
            <w:pPr>
              <w:spacing w:after="0" w:line="240" w:lineRule="auto"/>
              <w:rPr>
                <w:rFonts w:eastAsia="Times New Roman" w:cstheme="minorHAnsi"/>
                <w:szCs w:val="24"/>
              </w:rPr>
            </w:pPr>
            <w:r w:rsidRPr="000510C6">
              <w:rPr>
                <w:rFonts w:eastAsia="Times New Roman" w:cstheme="minorHAnsi"/>
                <w:szCs w:val="24"/>
              </w:rPr>
              <w:t>Request approval from Minnesota State Board of Trustees at Board Meeting </w:t>
            </w:r>
            <w:r w:rsidRPr="00E56C76">
              <w:rPr>
                <w:rFonts w:eastAsia="Times New Roman" w:cstheme="minorHAnsi"/>
                <w:color w:val="FF0000"/>
                <w:szCs w:val="24"/>
              </w:rPr>
              <w:t>[IF REQUIRED INCLUDE]</w:t>
            </w:r>
          </w:p>
        </w:tc>
      </w:tr>
    </w:tbl>
    <w:p w14:paraId="470239D8" w14:textId="77777777" w:rsidR="00CE292B" w:rsidRPr="000510C6" w:rsidRDefault="00CE292B" w:rsidP="00CE292B">
      <w:pPr>
        <w:spacing w:after="0" w:line="240" w:lineRule="auto"/>
        <w:rPr>
          <w:rFonts w:eastAsia="Times New Roman" w:cstheme="minorHAnsi"/>
          <w:szCs w:val="24"/>
        </w:rPr>
      </w:pPr>
    </w:p>
    <w:p w14:paraId="3B71FB3F" w14:textId="05F4CC9D" w:rsidR="00CE292B" w:rsidRDefault="00CF22D5" w:rsidP="00E16139">
      <w:pPr>
        <w:spacing w:after="0" w:line="240" w:lineRule="auto"/>
        <w:rPr>
          <w:rFonts w:eastAsia="Times New Roman" w:cstheme="minorHAnsi"/>
          <w:szCs w:val="24"/>
        </w:rPr>
      </w:pPr>
      <w:r w:rsidRPr="00651195">
        <w:t>Minnesota State</w:t>
      </w:r>
      <w:r w:rsidRPr="7E235AA5">
        <w:rPr>
          <w:rFonts w:eastAsia="Times New Roman"/>
        </w:rPr>
        <w:t xml:space="preserve"> </w:t>
      </w:r>
      <w:r w:rsidR="00CE292B" w:rsidRPr="000510C6">
        <w:rPr>
          <w:rFonts w:eastAsia="Times New Roman" w:cstheme="minorHAnsi"/>
          <w:szCs w:val="24"/>
        </w:rPr>
        <w:t>reserves the right to not award a contract. The dates noted above are estimates, but are reasonable for the purposes of presenting deadlines.</w:t>
      </w:r>
    </w:p>
    <w:p w14:paraId="401DE4E4" w14:textId="77777777" w:rsidR="006B4C72" w:rsidRDefault="006B4C72" w:rsidP="006B4C72">
      <w:pPr>
        <w:pStyle w:val="Heading1"/>
      </w:pPr>
      <w:bookmarkStart w:id="17" w:name="_Toc156803412"/>
      <w:r>
        <w:t>Contract Term</w:t>
      </w:r>
      <w:bookmarkEnd w:id="17"/>
    </w:p>
    <w:p w14:paraId="55E2D345" w14:textId="794F75DE" w:rsidR="006B4C72" w:rsidRDefault="00CF22D5" w:rsidP="00740E15">
      <w:pPr>
        <w:rPr>
          <w:rFonts w:ascii="Segoe UI" w:hAnsi="Segoe UI"/>
          <w:sz w:val="18"/>
          <w:szCs w:val="18"/>
        </w:rPr>
      </w:pPr>
      <w:r w:rsidRPr="00651195">
        <w:t>Minnesota State</w:t>
      </w:r>
      <w:r w:rsidRPr="7E235AA5">
        <w:rPr>
          <w:rFonts w:eastAsia="Times New Roman"/>
        </w:rPr>
        <w:t xml:space="preserve"> </w:t>
      </w:r>
      <w:r w:rsidR="006B4C72">
        <w:rPr>
          <w:rStyle w:val="normaltextrun"/>
          <w:rFonts w:ascii="Calibri" w:eastAsiaTheme="majorEastAsia" w:hAnsi="Calibri" w:cs="Segoe UI"/>
        </w:rPr>
        <w:t xml:space="preserve">desires to enter into a contract with the successful </w:t>
      </w:r>
      <w:r w:rsidR="00E64845">
        <w:rPr>
          <w:rStyle w:val="normaltextrun"/>
          <w:rFonts w:ascii="Calibri" w:eastAsiaTheme="majorEastAsia" w:hAnsi="Calibri" w:cs="Segoe UI"/>
        </w:rPr>
        <w:t>Respondent</w:t>
      </w:r>
      <w:r w:rsidR="006B4C72">
        <w:rPr>
          <w:rStyle w:val="normaltextrun"/>
          <w:rFonts w:ascii="Calibri" w:eastAsiaTheme="majorEastAsia" w:hAnsi="Calibri" w:cs="Segoe UI"/>
        </w:rPr>
        <w:t>(s) effective </w:t>
      </w:r>
      <w:r w:rsidR="006B4C72" w:rsidRPr="00E56C76">
        <w:rPr>
          <w:rStyle w:val="normaltextrun"/>
          <w:rFonts w:ascii="Calibri" w:eastAsiaTheme="majorEastAsia" w:hAnsi="Calibri" w:cs="Segoe UI"/>
          <w:color w:val="FF0000"/>
        </w:rPr>
        <w:t>[Insert Specific Date] </w:t>
      </w:r>
      <w:r w:rsidR="006B4C72">
        <w:rPr>
          <w:rStyle w:val="normaltextrun"/>
          <w:rFonts w:ascii="Calibri" w:eastAsiaTheme="majorEastAsia" w:hAnsi="Calibri" w:cs="Segoe UI"/>
        </w:rPr>
        <w:t>or on the date the last recognized signature is obtained, whichever occurs later</w:t>
      </w:r>
      <w:r w:rsidR="006B4C72">
        <w:rPr>
          <w:rStyle w:val="normaltextrun"/>
          <w:rFonts w:ascii="Calibri" w:eastAsiaTheme="majorEastAsia" w:hAnsi="Calibri" w:cs="Segoe UI"/>
          <w:color w:val="C00000"/>
        </w:rPr>
        <w:t>. </w:t>
      </w:r>
      <w:r w:rsidR="006B4C72">
        <w:rPr>
          <w:rStyle w:val="normaltextrun"/>
          <w:rFonts w:ascii="Calibri" w:eastAsiaTheme="majorEastAsia" w:hAnsi="Calibri" w:cs="Segoe UI"/>
        </w:rPr>
        <w:t>The length of such contract will be </w:t>
      </w:r>
      <w:r w:rsidR="006B4C72" w:rsidRPr="00E56C76">
        <w:rPr>
          <w:rStyle w:val="normaltextrun"/>
          <w:rFonts w:ascii="Calibri" w:eastAsiaTheme="majorEastAsia" w:hAnsi="Calibri" w:cs="Segoe UI"/>
          <w:color w:val="FF0000"/>
        </w:rPr>
        <w:t>[X MONTHS or X YEARS (no more than FIVE years without the Vice Chancellor-CFO’s approval)]. </w:t>
      </w:r>
      <w:r w:rsidR="006B4C72">
        <w:rPr>
          <w:rStyle w:val="normaltextrun"/>
          <w:rFonts w:ascii="Calibri" w:eastAsiaTheme="majorEastAsia" w:hAnsi="Calibri" w:cs="Segoe UI"/>
        </w:rPr>
        <w:t>If</w:t>
      </w:r>
      <w:r w:rsidR="00C409A3">
        <w:rPr>
          <w:rStyle w:val="normaltextrun"/>
          <w:rFonts w:ascii="Calibri" w:eastAsiaTheme="majorEastAsia" w:hAnsi="Calibri" w:cs="Segoe UI"/>
        </w:rPr>
        <w:t xml:space="preserve"> </w:t>
      </w:r>
      <w:r w:rsidR="00706CF4" w:rsidRPr="00651195">
        <w:t>Minnesota State</w:t>
      </w:r>
      <w:r w:rsidR="00706CF4" w:rsidRPr="7E235AA5">
        <w:rPr>
          <w:rFonts w:eastAsia="Times New Roman"/>
        </w:rPr>
        <w:t xml:space="preserve"> </w:t>
      </w:r>
      <w:r w:rsidR="006B4C72">
        <w:rPr>
          <w:rStyle w:val="normaltextrun"/>
          <w:rFonts w:ascii="Calibri" w:eastAsiaTheme="majorEastAsia" w:hAnsi="Calibri" w:cs="Segoe UI"/>
        </w:rPr>
        <w:t xml:space="preserve">and </w:t>
      </w:r>
      <w:r w:rsidR="00E64845">
        <w:rPr>
          <w:rStyle w:val="normaltextrun"/>
          <w:rFonts w:ascii="Calibri" w:eastAsiaTheme="majorEastAsia" w:hAnsi="Calibri" w:cs="Segoe UI"/>
        </w:rPr>
        <w:t xml:space="preserve">Respondent </w:t>
      </w:r>
      <w:r w:rsidR="006B4C72">
        <w:rPr>
          <w:rStyle w:val="normaltextrun"/>
          <w:rFonts w:ascii="Calibri" w:eastAsiaTheme="majorEastAsia" w:hAnsi="Calibri" w:cs="Segoe UI"/>
        </w:rPr>
        <w:t>are unable to negotiate and sign a contract by </w:t>
      </w:r>
      <w:r w:rsidR="006B4C72" w:rsidRPr="00E56C76">
        <w:rPr>
          <w:rStyle w:val="normaltextrun"/>
          <w:rFonts w:ascii="Calibri" w:eastAsiaTheme="majorEastAsia" w:hAnsi="Calibri" w:cs="Segoe UI"/>
          <w:color w:val="FF0000"/>
        </w:rPr>
        <w:t>[Insert Specific Date]</w:t>
      </w:r>
      <w:r w:rsidR="006B4C72">
        <w:rPr>
          <w:rStyle w:val="normaltextrun"/>
          <w:rFonts w:ascii="Calibri" w:eastAsiaTheme="majorEastAsia" w:hAnsi="Calibri" w:cs="Segoe UI"/>
        </w:rPr>
        <w:t>,</w:t>
      </w:r>
      <w:r w:rsidR="006B4C72">
        <w:rPr>
          <w:rStyle w:val="normaltextrun"/>
          <w:rFonts w:ascii="Calibri" w:eastAsiaTheme="majorEastAsia" w:hAnsi="Calibri" w:cs="Segoe UI"/>
          <w:color w:val="C00000"/>
        </w:rPr>
        <w:t> </w:t>
      </w:r>
      <w:r w:rsidR="006B4C72">
        <w:rPr>
          <w:rStyle w:val="normaltextrun"/>
          <w:rFonts w:ascii="Calibri" w:eastAsiaTheme="majorEastAsia" w:hAnsi="Calibri" w:cs="Segoe UI"/>
        </w:rPr>
        <w:t>then </w:t>
      </w:r>
      <w:r w:rsidR="00706CF4" w:rsidRPr="00651195">
        <w:t>Minnesota State</w:t>
      </w:r>
      <w:r w:rsidR="00706CF4" w:rsidRPr="7E235AA5">
        <w:rPr>
          <w:rFonts w:eastAsia="Times New Roman"/>
        </w:rPr>
        <w:t xml:space="preserve"> </w:t>
      </w:r>
      <w:r w:rsidR="006B4C72">
        <w:rPr>
          <w:rStyle w:val="normaltextrun"/>
          <w:rFonts w:ascii="Calibri" w:eastAsiaTheme="majorEastAsia" w:hAnsi="Calibri" w:cs="Segoe UI"/>
        </w:rPr>
        <w:t xml:space="preserve">reserves the right to seek an alternative </w:t>
      </w:r>
      <w:r w:rsidR="00E64845">
        <w:rPr>
          <w:rStyle w:val="normaltextrun"/>
          <w:rFonts w:ascii="Calibri" w:eastAsiaTheme="majorEastAsia" w:hAnsi="Calibri" w:cs="Segoe UI"/>
        </w:rPr>
        <w:t>Respondent(s</w:t>
      </w:r>
      <w:r w:rsidR="006B4C72">
        <w:rPr>
          <w:rStyle w:val="normaltextrun"/>
          <w:rFonts w:ascii="Calibri" w:eastAsiaTheme="majorEastAsia" w:hAnsi="Calibri" w:cs="Segoe UI"/>
        </w:rPr>
        <w:t>).</w:t>
      </w:r>
    </w:p>
    <w:p w14:paraId="1EC06952" w14:textId="39AE2202" w:rsidR="00CE292B" w:rsidRPr="000510C6" w:rsidRDefault="00CE292B" w:rsidP="00F24EB5">
      <w:pPr>
        <w:pStyle w:val="Heading1"/>
      </w:pPr>
      <w:bookmarkStart w:id="18" w:name="_Toc156803413"/>
      <w:r w:rsidRPr="000510C6">
        <w:lastRenderedPageBreak/>
        <w:t>Proposal Deadline</w:t>
      </w:r>
      <w:bookmarkEnd w:id="18"/>
    </w:p>
    <w:p w14:paraId="56952290" w14:textId="77777777" w:rsidR="00CE292B" w:rsidRPr="00E56C76" w:rsidRDefault="00CE292B" w:rsidP="00E16139">
      <w:pPr>
        <w:spacing w:after="240" w:line="240" w:lineRule="auto"/>
        <w:rPr>
          <w:rFonts w:eastAsia="Times New Roman" w:cstheme="minorHAnsi"/>
          <w:color w:val="FF0000"/>
          <w:szCs w:val="24"/>
        </w:rPr>
      </w:pPr>
      <w:r w:rsidRPr="000510C6">
        <w:rPr>
          <w:rFonts w:eastAsia="Times New Roman" w:cstheme="minorHAnsi"/>
          <w:szCs w:val="24"/>
        </w:rPr>
        <w:t xml:space="preserve">Submitted proposals must be received at the following address not later </w:t>
      </w:r>
      <w:r w:rsidRPr="00E56C76">
        <w:rPr>
          <w:rFonts w:eastAsia="Times New Roman" w:cstheme="minorHAnsi"/>
          <w:color w:val="FF0000"/>
          <w:szCs w:val="24"/>
        </w:rPr>
        <w:t>than [LIST TIME AND DATE, i.e. 5:00 p.m. CT on Monday, October 21, 2019]:</w:t>
      </w:r>
    </w:p>
    <w:p w14:paraId="325BDBDC" w14:textId="77777777" w:rsidR="00CE292B" w:rsidRPr="00E56C76" w:rsidRDefault="00CE292B" w:rsidP="00E16139">
      <w:pPr>
        <w:spacing w:after="240" w:line="240" w:lineRule="auto"/>
        <w:rPr>
          <w:rFonts w:eastAsia="Times New Roman" w:cstheme="minorHAnsi"/>
          <w:color w:val="FF0000"/>
          <w:szCs w:val="24"/>
        </w:rPr>
      </w:pPr>
      <w:r w:rsidRPr="00E56C76">
        <w:rPr>
          <w:rFonts w:eastAsia="Times New Roman" w:cstheme="minorHAnsi"/>
          <w:color w:val="FF0000"/>
          <w:szCs w:val="24"/>
        </w:rPr>
        <w:t>[LIST NAME AND MAILING ADDRESS OF ONE PERSON ONLY AUTHORIZED TO RECEIVE RESPONSES.]</w:t>
      </w:r>
    </w:p>
    <w:p w14:paraId="090E4FD5" w14:textId="77777777" w:rsidR="00CE292B" w:rsidRPr="000510C6" w:rsidRDefault="00CE292B" w:rsidP="00E56C76">
      <w:pPr>
        <w:spacing w:after="120" w:line="240" w:lineRule="auto"/>
        <w:ind w:left="720"/>
        <w:rPr>
          <w:rFonts w:eastAsia="Times New Roman" w:cstheme="minorHAnsi"/>
          <w:szCs w:val="24"/>
        </w:rPr>
      </w:pPr>
      <w:r w:rsidRPr="000510C6">
        <w:rPr>
          <w:rFonts w:eastAsia="Times New Roman" w:cstheme="minorHAnsi"/>
          <w:szCs w:val="24"/>
        </w:rPr>
        <w:t>Institution: </w:t>
      </w:r>
      <w:r w:rsidRPr="00E56C76">
        <w:rPr>
          <w:rFonts w:eastAsia="Times New Roman" w:cstheme="minorHAnsi"/>
          <w:color w:val="FF0000"/>
          <w:szCs w:val="24"/>
        </w:rPr>
        <w:t>[Insert Name of College/University or Minnesota State] </w:t>
      </w:r>
    </w:p>
    <w:p w14:paraId="051947BE" w14:textId="77777777" w:rsidR="00CE292B" w:rsidRPr="000510C6" w:rsidRDefault="00CE292B" w:rsidP="00E56C76">
      <w:pPr>
        <w:spacing w:after="120" w:line="240" w:lineRule="auto"/>
        <w:ind w:left="720"/>
        <w:rPr>
          <w:rFonts w:eastAsia="Times New Roman" w:cstheme="minorHAnsi"/>
          <w:szCs w:val="24"/>
        </w:rPr>
      </w:pPr>
      <w:r w:rsidRPr="000510C6">
        <w:rPr>
          <w:rFonts w:eastAsia="Times New Roman" w:cstheme="minorHAnsi"/>
          <w:szCs w:val="24"/>
        </w:rPr>
        <w:t>Name:</w:t>
      </w:r>
    </w:p>
    <w:p w14:paraId="35E201B1" w14:textId="77777777" w:rsidR="00CE292B" w:rsidRPr="000510C6" w:rsidRDefault="00CE292B" w:rsidP="00E56C76">
      <w:pPr>
        <w:spacing w:after="120" w:line="240" w:lineRule="auto"/>
        <w:ind w:left="720"/>
        <w:rPr>
          <w:rFonts w:eastAsia="Times New Roman" w:cstheme="minorHAnsi"/>
          <w:szCs w:val="24"/>
        </w:rPr>
      </w:pPr>
      <w:r w:rsidRPr="000510C6">
        <w:rPr>
          <w:rFonts w:eastAsia="Times New Roman" w:cstheme="minorHAnsi"/>
          <w:szCs w:val="24"/>
        </w:rPr>
        <w:t>Title:</w:t>
      </w:r>
    </w:p>
    <w:p w14:paraId="3A67A996" w14:textId="77777777" w:rsidR="00CE292B" w:rsidRPr="000510C6" w:rsidRDefault="00CE292B" w:rsidP="00E56C76">
      <w:pPr>
        <w:spacing w:after="120" w:line="240" w:lineRule="auto"/>
        <w:ind w:left="720"/>
        <w:rPr>
          <w:rFonts w:eastAsia="Times New Roman" w:cstheme="minorHAnsi"/>
          <w:szCs w:val="24"/>
        </w:rPr>
      </w:pPr>
      <w:r w:rsidRPr="000510C6">
        <w:rPr>
          <w:rFonts w:eastAsia="Times New Roman" w:cstheme="minorHAnsi"/>
          <w:szCs w:val="24"/>
        </w:rPr>
        <w:t>Mailing Address:</w:t>
      </w:r>
    </w:p>
    <w:p w14:paraId="35E1A181" w14:textId="77777777" w:rsidR="00CE292B" w:rsidRPr="000510C6" w:rsidRDefault="00CE292B" w:rsidP="00E56C76">
      <w:pPr>
        <w:spacing w:after="120" w:line="240" w:lineRule="auto"/>
        <w:ind w:left="720"/>
        <w:rPr>
          <w:rFonts w:eastAsia="Times New Roman" w:cstheme="minorHAnsi"/>
          <w:szCs w:val="24"/>
        </w:rPr>
      </w:pPr>
      <w:r w:rsidRPr="000510C6">
        <w:rPr>
          <w:rFonts w:eastAsia="Times New Roman" w:cstheme="minorHAnsi"/>
          <w:szCs w:val="24"/>
        </w:rPr>
        <w:t>Street Address: (if different than mailing address)</w:t>
      </w:r>
    </w:p>
    <w:p w14:paraId="3DD64862" w14:textId="10513B64" w:rsidR="00CE292B" w:rsidRPr="000510C6" w:rsidRDefault="00CE292B" w:rsidP="00F24EB5">
      <w:pPr>
        <w:pStyle w:val="Heading1"/>
      </w:pPr>
      <w:bookmarkStart w:id="19" w:name="_Toc156803414"/>
      <w:r w:rsidRPr="000510C6">
        <w:t>Format of Proposals and Submission</w:t>
      </w:r>
      <w:bookmarkEnd w:id="19"/>
    </w:p>
    <w:p w14:paraId="31C27A5A" w14:textId="47E44469" w:rsidR="00894D9B" w:rsidRDefault="00422CF0" w:rsidP="00CE292B">
      <w:pPr>
        <w:spacing w:after="240" w:line="240" w:lineRule="auto"/>
        <w:rPr>
          <w:rFonts w:cstheme="minorHAnsi"/>
        </w:rPr>
      </w:pPr>
      <w:r w:rsidRPr="009C594E">
        <w:rPr>
          <w:rFonts w:cstheme="minorHAnsi"/>
          <w:color w:val="FF0000"/>
        </w:rPr>
        <w:t>[</w:t>
      </w:r>
      <w:r>
        <w:rPr>
          <w:rFonts w:cstheme="minorHAnsi"/>
          <w:color w:val="FF0000"/>
        </w:rPr>
        <w:t>U</w:t>
      </w:r>
      <w:r w:rsidRPr="009C594E">
        <w:rPr>
          <w:rFonts w:cstheme="minorHAnsi"/>
          <w:color w:val="FF0000"/>
        </w:rPr>
        <w:t>se for the submission of printed copies]</w:t>
      </w:r>
      <w:r w:rsidR="00D857A8">
        <w:rPr>
          <w:rFonts w:cstheme="minorHAnsi"/>
          <w:color w:val="FF0000"/>
        </w:rPr>
        <w:t xml:space="preserve"> </w:t>
      </w:r>
      <w:r w:rsidR="00E64845">
        <w:rPr>
          <w:rFonts w:cstheme="minorHAnsi"/>
        </w:rPr>
        <w:t>Responders</w:t>
      </w:r>
      <w:r w:rsidR="00894D9B" w:rsidRPr="00894D9B">
        <w:rPr>
          <w:rFonts w:cstheme="minorHAnsi"/>
        </w:rPr>
        <w:t xml:space="preserve"> shall submit </w:t>
      </w:r>
      <w:r w:rsidR="00E64845">
        <w:rPr>
          <w:rFonts w:cstheme="minorHAnsi"/>
        </w:rPr>
        <w:t>one</w:t>
      </w:r>
      <w:r w:rsidR="00894D9B" w:rsidRPr="00894D9B">
        <w:rPr>
          <w:rFonts w:cstheme="minorHAnsi"/>
        </w:rPr>
        <w:t xml:space="preserve"> printed cop</w:t>
      </w:r>
      <w:r w:rsidR="00E64845">
        <w:rPr>
          <w:rFonts w:cstheme="minorHAnsi"/>
        </w:rPr>
        <w:t>y</w:t>
      </w:r>
      <w:r w:rsidR="00894D9B" w:rsidRPr="00894D9B">
        <w:rPr>
          <w:rFonts w:cstheme="minorHAnsi"/>
        </w:rPr>
        <w:t xml:space="preserve"> of its RFP response and one copy on digital media with the RFP response in Microsoft Word format. Proposals are to be sealed in mailing envelopes or packages with the </w:t>
      </w:r>
      <w:r w:rsidR="00E64845">
        <w:rPr>
          <w:rFonts w:cstheme="minorHAnsi"/>
        </w:rPr>
        <w:t>Responder</w:t>
      </w:r>
      <w:r w:rsidR="00894D9B">
        <w:rPr>
          <w:rFonts w:cstheme="minorHAnsi"/>
        </w:rPr>
        <w:t>’s</w:t>
      </w:r>
      <w:r w:rsidR="00894D9B" w:rsidRPr="00894D9B">
        <w:rPr>
          <w:rFonts w:cstheme="minorHAnsi"/>
        </w:rPr>
        <w:t xml:space="preserve"> name and address clearly written on the outside. </w:t>
      </w:r>
    </w:p>
    <w:p w14:paraId="60A3A1C7" w14:textId="2D094C95" w:rsidR="00CE292B" w:rsidRPr="00E56C76" w:rsidRDefault="00CE292B" w:rsidP="7E235AA5">
      <w:pPr>
        <w:spacing w:after="240" w:line="240" w:lineRule="auto"/>
        <w:rPr>
          <w:rFonts w:eastAsia="Times New Roman"/>
          <w:color w:val="FF0000"/>
        </w:rPr>
      </w:pPr>
      <w:r w:rsidRPr="3796656A">
        <w:rPr>
          <w:rFonts w:eastAsia="Times New Roman"/>
        </w:rPr>
        <w:t xml:space="preserve">Proposals received after the </w:t>
      </w:r>
      <w:r w:rsidR="00E64845">
        <w:rPr>
          <w:rFonts w:eastAsia="Times New Roman"/>
        </w:rPr>
        <w:t>p</w:t>
      </w:r>
      <w:r w:rsidRPr="3796656A">
        <w:rPr>
          <w:rFonts w:eastAsia="Times New Roman"/>
        </w:rPr>
        <w:t xml:space="preserve">roposal </w:t>
      </w:r>
      <w:r w:rsidR="00E64845">
        <w:rPr>
          <w:rFonts w:eastAsia="Times New Roman"/>
        </w:rPr>
        <w:t>d</w:t>
      </w:r>
      <w:r w:rsidRPr="3796656A">
        <w:rPr>
          <w:rFonts w:eastAsia="Times New Roman"/>
        </w:rPr>
        <w:t>eadline date and time will not be considered.</w:t>
      </w:r>
      <w:r w:rsidR="00E16139" w:rsidRPr="3796656A">
        <w:rPr>
          <w:rFonts w:eastAsia="Times New Roman"/>
        </w:rPr>
        <w:t xml:space="preserve"> </w:t>
      </w:r>
      <w:r w:rsidRPr="3796656A">
        <w:rPr>
          <w:rFonts w:eastAsia="Times New Roman"/>
          <w:color w:val="FF0000"/>
        </w:rPr>
        <w:t>Fax</w:t>
      </w:r>
      <w:r w:rsidR="00E64845">
        <w:rPr>
          <w:rFonts w:eastAsia="Times New Roman"/>
          <w:color w:val="FF0000"/>
        </w:rPr>
        <w:t xml:space="preserve"> or</w:t>
      </w:r>
      <w:r w:rsidR="7F48385F" w:rsidRPr="3796656A">
        <w:rPr>
          <w:rFonts w:eastAsia="Times New Roman"/>
          <w:color w:val="FF0000"/>
        </w:rPr>
        <w:t xml:space="preserve"> mail</w:t>
      </w:r>
      <w:r w:rsidRPr="3796656A">
        <w:rPr>
          <w:rFonts w:eastAsia="Times New Roman"/>
          <w:color w:val="FF0000"/>
        </w:rPr>
        <w:t xml:space="preserve"> </w:t>
      </w:r>
      <w:r w:rsidRPr="3796656A">
        <w:rPr>
          <w:rFonts w:eastAsia="Times New Roman"/>
        </w:rPr>
        <w:t>responses will not be considered.</w:t>
      </w:r>
      <w:r w:rsidR="00894D9B" w:rsidRPr="3796656A">
        <w:rPr>
          <w:rFonts w:eastAsia="Times New Roman"/>
        </w:rPr>
        <w:t xml:space="preserve"> </w:t>
      </w:r>
      <w:r w:rsidR="00894D9B" w:rsidRPr="3796656A">
        <w:t>Proposals made in pencil will be rejected. Alterations in cost figures used to determine the lowest priced proposal will be rejected unless initialed in ink by the person responsible for or authorized to make decisions as to price quoted. The use of “white out” is considered an alteration</w:t>
      </w:r>
      <w:r w:rsidRPr="3796656A">
        <w:rPr>
          <w:rFonts w:eastAsia="Times New Roman"/>
          <w:color w:val="C00000"/>
        </w:rPr>
        <w:t xml:space="preserve"> </w:t>
      </w:r>
      <w:r w:rsidRPr="3796656A">
        <w:rPr>
          <w:rFonts w:eastAsia="Times New Roman"/>
          <w:color w:val="FF0000"/>
        </w:rPr>
        <w:t>[ADD ANY OTHER SPECIFIC CRITERIA FOR FORMATTING HERE.]</w:t>
      </w:r>
    </w:p>
    <w:p w14:paraId="008248C2" w14:textId="77777777" w:rsidR="00CE292B" w:rsidRPr="000510C6" w:rsidRDefault="00CE292B" w:rsidP="00F24EB5">
      <w:pPr>
        <w:pStyle w:val="Heading1"/>
      </w:pPr>
      <w:bookmarkStart w:id="20" w:name="_Toc156803415"/>
      <w:r w:rsidRPr="000510C6">
        <w:t>Proposal Content</w:t>
      </w:r>
      <w:bookmarkEnd w:id="20"/>
    </w:p>
    <w:p w14:paraId="212DD873" w14:textId="79AE7366" w:rsidR="00CE292B" w:rsidRPr="00E56C76" w:rsidRDefault="00CE292B" w:rsidP="00CE292B">
      <w:pPr>
        <w:spacing w:after="240" w:line="240" w:lineRule="auto"/>
        <w:rPr>
          <w:rFonts w:eastAsia="Times New Roman" w:cstheme="minorHAnsi"/>
          <w:color w:val="FF0000"/>
          <w:szCs w:val="24"/>
        </w:rPr>
      </w:pPr>
      <w:r w:rsidRPr="00E56C76">
        <w:rPr>
          <w:rFonts w:eastAsia="Times New Roman" w:cstheme="minorHAnsi"/>
          <w:color w:val="FF0000"/>
          <w:szCs w:val="24"/>
        </w:rPr>
        <w:t>[</w:t>
      </w:r>
      <w:r w:rsidR="00EC6D7A" w:rsidRPr="00E56C76">
        <w:rPr>
          <w:rFonts w:eastAsia="Times New Roman" w:cstheme="minorHAnsi"/>
          <w:color w:val="FF0000"/>
          <w:szCs w:val="24"/>
        </w:rPr>
        <w:t>D</w:t>
      </w:r>
      <w:r w:rsidRPr="00E56C76">
        <w:rPr>
          <w:rFonts w:eastAsia="Times New Roman" w:cstheme="minorHAnsi"/>
          <w:color w:val="FF0000"/>
          <w:szCs w:val="24"/>
        </w:rPr>
        <w:t>etermine what you want to evaluate in the proposal and then tell the vendors what they must include in their proposals.</w:t>
      </w:r>
      <w:r w:rsidR="00E16139" w:rsidRPr="00E56C76">
        <w:rPr>
          <w:rFonts w:eastAsia="Times New Roman" w:cstheme="minorHAnsi"/>
          <w:color w:val="FF0000"/>
          <w:szCs w:val="24"/>
        </w:rPr>
        <w:t xml:space="preserve"> </w:t>
      </w:r>
      <w:r w:rsidRPr="00E56C76">
        <w:rPr>
          <w:rFonts w:eastAsia="Times New Roman" w:cstheme="minorHAnsi"/>
          <w:color w:val="FF0000"/>
          <w:szCs w:val="24"/>
        </w:rPr>
        <w:t xml:space="preserve">Remember, if you </w:t>
      </w:r>
      <w:r w:rsidR="00EC6D7A" w:rsidRPr="00E56C76">
        <w:rPr>
          <w:rFonts w:eastAsia="Times New Roman" w:cstheme="minorHAnsi"/>
          <w:color w:val="FF0000"/>
          <w:szCs w:val="24"/>
        </w:rPr>
        <w:t>do not</w:t>
      </w:r>
      <w:r w:rsidRPr="00E56C76">
        <w:rPr>
          <w:rFonts w:eastAsia="Times New Roman" w:cstheme="minorHAnsi"/>
          <w:color w:val="FF0000"/>
          <w:szCs w:val="24"/>
        </w:rPr>
        <w:t xml:space="preserve"> ask for it, you may not get the information, and this </w:t>
      </w:r>
      <w:r w:rsidR="00EC6D7A" w:rsidRPr="00E56C76">
        <w:rPr>
          <w:rFonts w:eastAsia="Times New Roman" w:cstheme="minorHAnsi"/>
          <w:color w:val="FF0000"/>
          <w:szCs w:val="24"/>
        </w:rPr>
        <w:t xml:space="preserve">could </w:t>
      </w:r>
      <w:r w:rsidRPr="00E56C76">
        <w:rPr>
          <w:rFonts w:eastAsia="Times New Roman" w:cstheme="minorHAnsi"/>
          <w:color w:val="FF0000"/>
          <w:szCs w:val="24"/>
        </w:rPr>
        <w:t xml:space="preserve">create a </w:t>
      </w:r>
      <w:r w:rsidR="00EC6D7A" w:rsidRPr="00E56C76">
        <w:rPr>
          <w:rFonts w:eastAsia="Times New Roman" w:cstheme="minorHAnsi"/>
          <w:color w:val="FF0000"/>
          <w:szCs w:val="24"/>
        </w:rPr>
        <w:t xml:space="preserve">dispute of the procurement process </w:t>
      </w:r>
      <w:r w:rsidRPr="00E56C76">
        <w:rPr>
          <w:rFonts w:eastAsia="Times New Roman" w:cstheme="minorHAnsi"/>
          <w:color w:val="FF0000"/>
          <w:szCs w:val="24"/>
        </w:rPr>
        <w:t xml:space="preserve">when you begin the evaluation process. Any of the below may be edited to meet your needs] </w:t>
      </w:r>
    </w:p>
    <w:p w14:paraId="76D5806D" w14:textId="19413927" w:rsidR="00CE292B" w:rsidRPr="000510C6" w:rsidRDefault="00E64845" w:rsidP="00CE292B">
      <w:pPr>
        <w:spacing w:after="240" w:line="240" w:lineRule="auto"/>
        <w:rPr>
          <w:rFonts w:eastAsia="Times New Roman" w:cstheme="minorHAnsi"/>
          <w:szCs w:val="24"/>
        </w:rPr>
      </w:pPr>
      <w:r>
        <w:rPr>
          <w:rFonts w:eastAsia="Times New Roman" w:cstheme="minorHAnsi"/>
          <w:szCs w:val="24"/>
        </w:rPr>
        <w:t>Responders</w:t>
      </w:r>
      <w:r w:rsidR="00CE292B" w:rsidRPr="000510C6">
        <w:rPr>
          <w:rFonts w:eastAsia="Times New Roman" w:cstheme="minorHAnsi"/>
          <w:szCs w:val="24"/>
        </w:rPr>
        <w:t xml:space="preserve"> must submit the following information:</w:t>
      </w:r>
    </w:p>
    <w:p w14:paraId="77ACDA54" w14:textId="0331D2B4" w:rsidR="00CE292B" w:rsidRPr="006F71B5" w:rsidRDefault="00CE292B" w:rsidP="006F71B5">
      <w:pPr>
        <w:pStyle w:val="ListParagraph"/>
        <w:numPr>
          <w:ilvl w:val="0"/>
          <w:numId w:val="22"/>
        </w:numPr>
      </w:pPr>
      <w:r w:rsidRPr="006F71B5">
        <w:rPr>
          <w:b/>
        </w:rPr>
        <w:t xml:space="preserve">Adherence to </w:t>
      </w:r>
      <w:r w:rsidR="007A5078">
        <w:rPr>
          <w:b/>
          <w:bCs/>
        </w:rPr>
        <w:t>Minnesota State</w:t>
      </w:r>
      <w:r w:rsidR="00740E15" w:rsidRPr="00740E15">
        <w:rPr>
          <w:b/>
          <w:bCs/>
        </w:rPr>
        <w:t xml:space="preserve"> </w:t>
      </w:r>
      <w:r w:rsidRPr="006F71B5">
        <w:rPr>
          <w:b/>
        </w:rPr>
        <w:t xml:space="preserve">Terms and Conditions: </w:t>
      </w:r>
      <w:r w:rsidRPr="006F71B5">
        <w:t xml:space="preserve">A statement of the objectives, goals, and tasks to show or demonstrate </w:t>
      </w:r>
      <w:r w:rsidR="00E64845" w:rsidRPr="006F71B5">
        <w:t>its</w:t>
      </w:r>
      <w:r w:rsidRPr="006F71B5">
        <w:t xml:space="preserve"> view and understanding of the nature of the contract.</w:t>
      </w:r>
    </w:p>
    <w:p w14:paraId="3D40D35C" w14:textId="0DF5CFBF" w:rsidR="00CE292B" w:rsidRPr="006F71B5" w:rsidRDefault="00CE292B" w:rsidP="006F71B5">
      <w:pPr>
        <w:pStyle w:val="ListParagraph"/>
        <w:numPr>
          <w:ilvl w:val="0"/>
          <w:numId w:val="22"/>
        </w:numPr>
      </w:pPr>
      <w:r w:rsidRPr="006F71B5">
        <w:rPr>
          <w:b/>
        </w:rPr>
        <w:t>Work Plan:</w:t>
      </w:r>
      <w:r w:rsidRPr="006F71B5">
        <w:t xml:space="preserve"> A description of the deliverables to be provided by the </w:t>
      </w:r>
      <w:r w:rsidR="00E64845">
        <w:t>Responder</w:t>
      </w:r>
      <w:r w:rsidRPr="006F71B5">
        <w:t xml:space="preserve"> along with a detailed work plan that identifies the major tasks to be accomplished and be used as a scheduling and managing tool, as well as the basis for invoicing.</w:t>
      </w:r>
    </w:p>
    <w:p w14:paraId="7AF93A39" w14:textId="111D97ED" w:rsidR="00CE292B" w:rsidRPr="006F71B5" w:rsidRDefault="00E64845" w:rsidP="006F71B5">
      <w:pPr>
        <w:pStyle w:val="ListParagraph"/>
        <w:numPr>
          <w:ilvl w:val="0"/>
          <w:numId w:val="22"/>
        </w:numPr>
      </w:pPr>
      <w:r>
        <w:rPr>
          <w:b/>
        </w:rPr>
        <w:lastRenderedPageBreak/>
        <w:t xml:space="preserve">Company </w:t>
      </w:r>
      <w:r w:rsidR="00CE292B" w:rsidRPr="006F71B5">
        <w:rPr>
          <w:b/>
        </w:rPr>
        <w:t xml:space="preserve">Qualifications </w:t>
      </w:r>
      <w:r>
        <w:rPr>
          <w:b/>
        </w:rPr>
        <w:t xml:space="preserve">and </w:t>
      </w:r>
      <w:r w:rsidR="00CE292B" w:rsidRPr="006F71B5">
        <w:rPr>
          <w:b/>
        </w:rPr>
        <w:t>its Personnel:</w:t>
      </w:r>
      <w:r w:rsidR="00CE292B" w:rsidRPr="006F71B5">
        <w:t xml:space="preserve"> An outline of the </w:t>
      </w:r>
      <w:r>
        <w:t xml:space="preserve">Responder’s </w:t>
      </w:r>
      <w:r w:rsidR="00CE292B" w:rsidRPr="006F71B5">
        <w:t xml:space="preserve">background and experience with examples of similar work </w:t>
      </w:r>
      <w:r>
        <w:t xml:space="preserve">complete </w:t>
      </w:r>
      <w:r w:rsidR="00CE292B" w:rsidRPr="006F71B5">
        <w:t xml:space="preserve">by the </w:t>
      </w:r>
      <w:r>
        <w:t>Responder</w:t>
      </w:r>
      <w:r w:rsidR="00CE292B" w:rsidRPr="006F71B5">
        <w:t xml:space="preserve"> and a list of personnel who will conduct the project, detailing their training, and work experience.</w:t>
      </w:r>
      <w:r w:rsidR="00E16139">
        <w:t xml:space="preserve"> </w:t>
      </w:r>
      <w:r w:rsidR="00CE292B" w:rsidRPr="006F71B5">
        <w:t>Resumes or other information about project personnel should not, if possible, contain personal telephone numbers, home addresses or home email addresses.</w:t>
      </w:r>
      <w:r w:rsidR="00E16139">
        <w:t xml:space="preserve"> </w:t>
      </w:r>
      <w:r w:rsidR="00CE292B" w:rsidRPr="006F71B5">
        <w:t>If it is necessary to include personal contact information, please clearly indicate in the proposal that personal contact information is being provided.</w:t>
      </w:r>
    </w:p>
    <w:p w14:paraId="463B99B0" w14:textId="2FF7C6BE" w:rsidR="00CE292B" w:rsidRPr="006F71B5" w:rsidRDefault="00CE292B" w:rsidP="006F71B5">
      <w:pPr>
        <w:pStyle w:val="ListParagraph"/>
        <w:numPr>
          <w:ilvl w:val="0"/>
          <w:numId w:val="22"/>
        </w:numPr>
      </w:pPr>
      <w:r w:rsidRPr="006F71B5">
        <w:rPr>
          <w:b/>
        </w:rPr>
        <w:t>Accessibility</w:t>
      </w:r>
      <w:r w:rsidR="006F71B5" w:rsidRPr="006F71B5">
        <w:rPr>
          <w:b/>
        </w:rPr>
        <w:t>:</w:t>
      </w:r>
      <w:r w:rsidR="00E16139">
        <w:rPr>
          <w:color w:val="FF0000"/>
        </w:rPr>
        <w:t xml:space="preserve"> </w:t>
      </w:r>
      <w:r w:rsidRPr="006F71B5">
        <w:rPr>
          <w:color w:val="FF0000"/>
        </w:rPr>
        <w:t xml:space="preserve">[If you have determined that the accessibility standards apply to this procurement you must include this language] </w:t>
      </w:r>
      <w:r w:rsidR="0033021B" w:rsidRPr="006F71B5">
        <w:t xml:space="preserve">A completed response to the </w:t>
      </w:r>
      <w:r w:rsidR="0033021B">
        <w:t>linked</w:t>
      </w:r>
      <w:r w:rsidR="0033021B" w:rsidRPr="006F71B5">
        <w:t xml:space="preserve"> </w:t>
      </w:r>
      <w:hyperlink r:id="rId18" w:history="1">
        <w:r w:rsidR="0033021B" w:rsidRPr="00927CCB">
          <w:rPr>
            <w:rStyle w:val="Hyperlink"/>
          </w:rPr>
          <w:t>Voluntary Product/Service Accessibility Template(s)</w:t>
        </w:r>
      </w:hyperlink>
      <w:r w:rsidR="0033021B">
        <w:rPr>
          <w:rFonts w:cstheme="minorHAnsi"/>
        </w:rPr>
        <w:t>®(VPAT) for all software, hardware, and websites as applicable (guidance available in the ‘Products’ tab)</w:t>
      </w:r>
      <w:r w:rsidR="0033021B" w:rsidRPr="006F71B5">
        <w:t>.</w:t>
      </w:r>
      <w:r w:rsidR="0033021B">
        <w:t xml:space="preserve"> </w:t>
      </w:r>
      <w:r w:rsidR="0033021B" w:rsidRPr="006F71B5">
        <w:t xml:space="preserve">The response must contain adequate information to evaluate the responsiveness to the accessibility standards (i.e. a completed </w:t>
      </w:r>
      <w:hyperlink r:id="rId19" w:history="1">
        <w:r w:rsidR="0033021B" w:rsidRPr="007E406D">
          <w:rPr>
            <w:rStyle w:val="Hyperlink"/>
          </w:rPr>
          <w:t>VPAT</w:t>
        </w:r>
      </w:hyperlink>
      <w:r w:rsidR="0033021B" w:rsidRPr="006F71B5">
        <w:t xml:space="preserve"> or equivalent)</w:t>
      </w:r>
      <w:r w:rsidRPr="006F71B5">
        <w:t>.</w:t>
      </w:r>
    </w:p>
    <w:p w14:paraId="7783CDE0" w14:textId="30D10962" w:rsidR="00CE292B" w:rsidRPr="006F71B5" w:rsidRDefault="00CE292B" w:rsidP="006F71B5">
      <w:pPr>
        <w:pStyle w:val="ListParagraph"/>
        <w:numPr>
          <w:ilvl w:val="0"/>
          <w:numId w:val="22"/>
        </w:numPr>
      </w:pPr>
      <w:r w:rsidRPr="0FC7F7B3">
        <w:rPr>
          <w:b/>
          <w:bCs/>
        </w:rPr>
        <w:t>Cost/Value</w:t>
      </w:r>
      <w:r w:rsidR="006F71B5" w:rsidRPr="0FC7F7B3">
        <w:rPr>
          <w:b/>
          <w:bCs/>
        </w:rPr>
        <w:t>:</w:t>
      </w:r>
      <w:r w:rsidR="451A2DDE" w:rsidRPr="0FC7F7B3">
        <w:rPr>
          <w:b/>
          <w:bCs/>
        </w:rPr>
        <w:t xml:space="preserve"> </w:t>
      </w:r>
      <w:r>
        <w:t xml:space="preserve">Identify the level of </w:t>
      </w:r>
      <w:r w:rsidR="0046035B">
        <w:t>the</w:t>
      </w:r>
      <w:r w:rsidR="00740E15">
        <w:t xml:space="preserve"> </w:t>
      </w:r>
      <w:r>
        <w:t>participation</w:t>
      </w:r>
      <w:r w:rsidR="0046035B">
        <w:t xml:space="preserve"> of </w:t>
      </w:r>
      <w:r w:rsidR="0046035B" w:rsidRPr="00651195">
        <w:t>Minnesota State</w:t>
      </w:r>
      <w:r>
        <w:t xml:space="preserve"> in the contract, as well as any other services to be provided </w:t>
      </w:r>
      <w:r w:rsidRPr="00D857A8">
        <w:t xml:space="preserve">by </w:t>
      </w:r>
      <w:r w:rsidR="00D857A8" w:rsidRPr="00651195">
        <w:t>Minnesota State</w:t>
      </w:r>
      <w:r>
        <w:t xml:space="preserve">, and details of cost allowances for this participation. </w:t>
      </w:r>
      <w:r w:rsidRPr="0FC7F7B3">
        <w:rPr>
          <w:color w:val="FF0000"/>
        </w:rPr>
        <w:t>[Make sure to ask for cost details in a manner that permits appropriate comparison between vendors. For example, you may wish to ask specifically for fixed price or hourly rates or be specific about whether travel costs are included.]</w:t>
      </w:r>
    </w:p>
    <w:p w14:paraId="4F0BCA10" w14:textId="77777777" w:rsidR="00AE44D5" w:rsidRDefault="00AE44D5" w:rsidP="00AE44D5">
      <w:pPr>
        <w:pStyle w:val="Heading1"/>
      </w:pPr>
      <w:bookmarkStart w:id="21" w:name="_Toc58483378"/>
      <w:bookmarkStart w:id="22" w:name="_Toc156803416"/>
      <w:r>
        <w:t>Terms of Payment</w:t>
      </w:r>
      <w:bookmarkEnd w:id="21"/>
      <w:bookmarkEnd w:id="22"/>
    </w:p>
    <w:p w14:paraId="1253A5A0" w14:textId="080331F2" w:rsidR="00AE44D5" w:rsidRDefault="00AE44D5" w:rsidP="00AE44D5">
      <w:pPr>
        <w:rPr>
          <w:b/>
        </w:rPr>
      </w:pPr>
      <w:r w:rsidRPr="00607B4D">
        <w:t xml:space="preserve">Payment shall be made by </w:t>
      </w:r>
      <w:r w:rsidR="003B70DF" w:rsidRPr="00651195">
        <w:t>Minnesota State</w:t>
      </w:r>
      <w:r w:rsidR="003B70DF" w:rsidRPr="7E235AA5">
        <w:rPr>
          <w:rFonts w:eastAsia="Times New Roman"/>
        </w:rPr>
        <w:t xml:space="preserve"> </w:t>
      </w:r>
      <w:r>
        <w:t xml:space="preserve">promptly after </w:t>
      </w:r>
      <w:r w:rsidR="00E64845">
        <w:t>Responder’s</w:t>
      </w:r>
      <w:r w:rsidRPr="00607B4D">
        <w:t xml:space="preserve"> presentation of invoices for services performed and acceptance of such services by </w:t>
      </w:r>
      <w:r w:rsidR="003B70DF">
        <w:t>an</w:t>
      </w:r>
      <w:r w:rsidR="00740E15" w:rsidRPr="00607B4D">
        <w:t xml:space="preserve"> </w:t>
      </w:r>
      <w:r w:rsidRPr="00607B4D">
        <w:t>authorized representative</w:t>
      </w:r>
      <w:r w:rsidR="003B70DF">
        <w:t xml:space="preserve"> of </w:t>
      </w:r>
      <w:r w:rsidR="003B70DF" w:rsidRPr="00651195">
        <w:t>Minnesota State</w:t>
      </w:r>
      <w:r w:rsidRPr="00607B4D">
        <w:t>.</w:t>
      </w:r>
      <w:r>
        <w:t xml:space="preserve"> </w:t>
      </w:r>
      <w:r w:rsidRPr="00607B4D">
        <w:t xml:space="preserve">All services provided by the </w:t>
      </w:r>
      <w:r w:rsidR="00E64845">
        <w:t>Responder</w:t>
      </w:r>
      <w:r w:rsidRPr="00607B4D">
        <w:t xml:space="preserve"> pursuant to </w:t>
      </w:r>
      <w:r>
        <w:t>the resulting</w:t>
      </w:r>
      <w:r w:rsidRPr="00607B4D">
        <w:t xml:space="preserve"> contract shall be performed to the satisfaction of </w:t>
      </w:r>
      <w:r w:rsidR="003B70DF" w:rsidRPr="00651195">
        <w:t>Minnesota State</w:t>
      </w:r>
      <w:r w:rsidRPr="00607B4D">
        <w:t>, as determined at the sole discretion of its authorized representative, and in accordance with all applicable federal, state and local laws, ordinances, rules and regulations.</w:t>
      </w:r>
      <w:r>
        <w:t xml:space="preserve"> </w:t>
      </w:r>
      <w:r w:rsidRPr="00607B4D">
        <w:t xml:space="preserve">The </w:t>
      </w:r>
      <w:r w:rsidR="00E64845">
        <w:t>Responder</w:t>
      </w:r>
      <w:r w:rsidRPr="00607B4D">
        <w:t xml:space="preserve"> shall not receive payment for work found by </w:t>
      </w:r>
      <w:r w:rsidR="003B70DF" w:rsidRPr="00651195">
        <w:t>Minnesota State</w:t>
      </w:r>
      <w:r w:rsidR="003B70DF" w:rsidRPr="7E235AA5">
        <w:rPr>
          <w:rFonts w:eastAsia="Times New Roman"/>
        </w:rPr>
        <w:t xml:space="preserve"> </w:t>
      </w:r>
      <w:r w:rsidRPr="00607B4D">
        <w:t>to be unsatisfactory or performed in violation of any applicable federal, state or local law, ordinance, rule or regulation.</w:t>
      </w:r>
      <w:r>
        <w:rPr>
          <w:b/>
        </w:rPr>
        <w:t xml:space="preserve"> </w:t>
      </w:r>
    </w:p>
    <w:p w14:paraId="2E05AE7D" w14:textId="77777777" w:rsidR="00AE44D5" w:rsidRPr="00FA5D87" w:rsidRDefault="00AE44D5" w:rsidP="00AE44D5">
      <w:pPr>
        <w:rPr>
          <w:rFonts w:cstheme="minorHAnsi"/>
          <w:szCs w:val="24"/>
        </w:rPr>
      </w:pPr>
    </w:p>
    <w:p w14:paraId="2B03B034" w14:textId="77777777" w:rsidR="00AE44D5" w:rsidRPr="00AE44D5" w:rsidRDefault="00AE44D5" w:rsidP="00AE44D5">
      <w:pPr>
        <w:rPr>
          <w:rFonts w:cstheme="minorHAnsi"/>
          <w:b/>
          <w:color w:val="FF0000"/>
          <w:szCs w:val="24"/>
        </w:rPr>
      </w:pPr>
      <w:r w:rsidRPr="00AE44D5">
        <w:rPr>
          <w:rFonts w:cstheme="minorHAnsi"/>
          <w:b/>
          <w:color w:val="FF0000"/>
          <w:szCs w:val="24"/>
        </w:rPr>
        <w:t>[INCLUDE THE FOLLOWING IF FUNDS FOR SERVICE/PRODUCT COME FROM A FEDERAL GRANT]</w:t>
      </w:r>
    </w:p>
    <w:p w14:paraId="478B769C" w14:textId="2F8D76D3" w:rsidR="00AE44D5" w:rsidRPr="00B409B9" w:rsidRDefault="00AE44D5" w:rsidP="002D412D">
      <w:pPr>
        <w:tabs>
          <w:tab w:val="left" w:pos="2880"/>
          <w:tab w:val="left" w:pos="6120"/>
          <w:tab w:val="left" w:pos="9000"/>
        </w:tabs>
        <w:rPr>
          <w:szCs w:val="24"/>
        </w:rPr>
      </w:pPr>
      <w:r w:rsidRPr="00B409B9">
        <w:rPr>
          <w:szCs w:val="24"/>
        </w:rPr>
        <w:t xml:space="preserve">Payments are to be made from federal funds obtained by </w:t>
      </w:r>
      <w:r w:rsidR="003B70DF" w:rsidRPr="00651195">
        <w:t>Minnesota State</w:t>
      </w:r>
      <w:r w:rsidR="003B70DF" w:rsidRPr="7E235AA5">
        <w:rPr>
          <w:rFonts w:eastAsia="Times New Roman"/>
        </w:rPr>
        <w:t xml:space="preserve"> </w:t>
      </w:r>
      <w:r w:rsidRPr="00B409B9">
        <w:rPr>
          <w:szCs w:val="24"/>
        </w:rPr>
        <w:t xml:space="preserve">through Title </w:t>
      </w:r>
      <w:r w:rsidR="00E1538F" w:rsidRPr="00E1538F">
        <w:rPr>
          <w:szCs w:val="24"/>
          <w:u w:val="single"/>
        </w:rPr>
        <w:fldChar w:fldCharType="begin">
          <w:ffData>
            <w:name w:val="Text1"/>
            <w:enabled/>
            <w:calcOnExit w:val="0"/>
            <w:textInput/>
          </w:ffData>
        </w:fldChar>
      </w:r>
      <w:bookmarkStart w:id="23" w:name="Text1"/>
      <w:r w:rsidR="00E1538F" w:rsidRPr="00E1538F">
        <w:rPr>
          <w:szCs w:val="24"/>
          <w:u w:val="single"/>
        </w:rPr>
        <w:instrText xml:space="preserve"> FORMTEXT </w:instrText>
      </w:r>
      <w:r w:rsidR="00E1538F" w:rsidRPr="00E1538F">
        <w:rPr>
          <w:szCs w:val="24"/>
          <w:u w:val="single"/>
        </w:rPr>
      </w:r>
      <w:r w:rsidR="00E1538F" w:rsidRPr="00E1538F">
        <w:rPr>
          <w:szCs w:val="24"/>
          <w:u w:val="single"/>
        </w:rPr>
        <w:fldChar w:fldCharType="separate"/>
      </w:r>
      <w:r w:rsidR="00E1538F" w:rsidRPr="00E1538F">
        <w:rPr>
          <w:noProof/>
          <w:szCs w:val="24"/>
          <w:u w:val="single"/>
        </w:rPr>
        <w:t> </w:t>
      </w:r>
      <w:r w:rsidR="00E1538F" w:rsidRPr="00E1538F">
        <w:rPr>
          <w:noProof/>
          <w:szCs w:val="24"/>
          <w:u w:val="single"/>
        </w:rPr>
        <w:t> </w:t>
      </w:r>
      <w:r w:rsidR="00E1538F" w:rsidRPr="00E1538F">
        <w:rPr>
          <w:noProof/>
          <w:szCs w:val="24"/>
          <w:u w:val="single"/>
        </w:rPr>
        <w:t> </w:t>
      </w:r>
      <w:r w:rsidR="00E1538F" w:rsidRPr="00E1538F">
        <w:rPr>
          <w:noProof/>
          <w:szCs w:val="24"/>
          <w:u w:val="single"/>
        </w:rPr>
        <w:t> </w:t>
      </w:r>
      <w:r w:rsidR="00E1538F" w:rsidRPr="00E1538F">
        <w:rPr>
          <w:noProof/>
          <w:szCs w:val="24"/>
          <w:u w:val="single"/>
        </w:rPr>
        <w:t> </w:t>
      </w:r>
      <w:r w:rsidR="00E1538F" w:rsidRPr="00E1538F">
        <w:rPr>
          <w:szCs w:val="24"/>
          <w:u w:val="single"/>
        </w:rPr>
        <w:fldChar w:fldCharType="end"/>
      </w:r>
      <w:bookmarkEnd w:id="23"/>
      <w:r w:rsidR="002D412D">
        <w:rPr>
          <w:szCs w:val="24"/>
          <w:u w:val="single"/>
        </w:rPr>
        <w:tab/>
      </w:r>
      <w:r w:rsidRPr="00B409B9">
        <w:rPr>
          <w:szCs w:val="24"/>
        </w:rPr>
        <w:t xml:space="preserve"> of the </w:t>
      </w:r>
      <w:r w:rsidR="00E1538F" w:rsidRPr="00E1538F">
        <w:rPr>
          <w:szCs w:val="24"/>
          <w:u w:val="single"/>
        </w:rPr>
        <w:fldChar w:fldCharType="begin">
          <w:ffData>
            <w:name w:val="Text1"/>
            <w:enabled/>
            <w:calcOnExit w:val="0"/>
            <w:textInput/>
          </w:ffData>
        </w:fldChar>
      </w:r>
      <w:r w:rsidR="00E1538F" w:rsidRPr="00E1538F">
        <w:rPr>
          <w:szCs w:val="24"/>
          <w:u w:val="single"/>
        </w:rPr>
        <w:instrText xml:space="preserve"> FORMTEXT </w:instrText>
      </w:r>
      <w:r w:rsidR="00E1538F" w:rsidRPr="00E1538F">
        <w:rPr>
          <w:szCs w:val="24"/>
          <w:u w:val="single"/>
        </w:rPr>
      </w:r>
      <w:r w:rsidR="00E1538F" w:rsidRPr="00E1538F">
        <w:rPr>
          <w:szCs w:val="24"/>
          <w:u w:val="single"/>
        </w:rPr>
        <w:fldChar w:fldCharType="separate"/>
      </w:r>
      <w:r w:rsidR="00E1538F" w:rsidRPr="00E1538F">
        <w:rPr>
          <w:noProof/>
          <w:szCs w:val="24"/>
          <w:u w:val="single"/>
        </w:rPr>
        <w:t> </w:t>
      </w:r>
      <w:r w:rsidR="00E1538F" w:rsidRPr="00E1538F">
        <w:rPr>
          <w:noProof/>
          <w:szCs w:val="24"/>
          <w:u w:val="single"/>
        </w:rPr>
        <w:t> </w:t>
      </w:r>
      <w:r w:rsidR="00E1538F" w:rsidRPr="00E1538F">
        <w:rPr>
          <w:noProof/>
          <w:szCs w:val="24"/>
          <w:u w:val="single"/>
        </w:rPr>
        <w:t> </w:t>
      </w:r>
      <w:r w:rsidR="00E1538F" w:rsidRPr="00E1538F">
        <w:rPr>
          <w:noProof/>
          <w:szCs w:val="24"/>
          <w:u w:val="single"/>
        </w:rPr>
        <w:t> </w:t>
      </w:r>
      <w:r w:rsidR="00E1538F" w:rsidRPr="00E1538F">
        <w:rPr>
          <w:noProof/>
          <w:szCs w:val="24"/>
          <w:u w:val="single"/>
        </w:rPr>
        <w:t> </w:t>
      </w:r>
      <w:r w:rsidR="00E1538F" w:rsidRPr="00E1538F">
        <w:rPr>
          <w:szCs w:val="24"/>
          <w:u w:val="single"/>
        </w:rPr>
        <w:fldChar w:fldCharType="end"/>
      </w:r>
      <w:r w:rsidR="00E1538F">
        <w:rPr>
          <w:szCs w:val="24"/>
          <w:u w:val="single"/>
        </w:rPr>
        <w:tab/>
      </w:r>
      <w:r w:rsidRPr="00B409B9">
        <w:rPr>
          <w:szCs w:val="24"/>
        </w:rPr>
        <w:t xml:space="preserve"> Act of </w:t>
      </w:r>
      <w:r w:rsidR="00E1538F" w:rsidRPr="00E1538F">
        <w:rPr>
          <w:szCs w:val="24"/>
          <w:u w:val="single"/>
        </w:rPr>
        <w:fldChar w:fldCharType="begin">
          <w:ffData>
            <w:name w:val="Text1"/>
            <w:enabled/>
            <w:calcOnExit w:val="0"/>
            <w:textInput/>
          </w:ffData>
        </w:fldChar>
      </w:r>
      <w:r w:rsidR="00E1538F" w:rsidRPr="00E1538F">
        <w:rPr>
          <w:szCs w:val="24"/>
          <w:u w:val="single"/>
        </w:rPr>
        <w:instrText xml:space="preserve"> FORMTEXT </w:instrText>
      </w:r>
      <w:r w:rsidR="00E1538F" w:rsidRPr="00E1538F">
        <w:rPr>
          <w:szCs w:val="24"/>
          <w:u w:val="single"/>
        </w:rPr>
      </w:r>
      <w:r w:rsidR="00E1538F" w:rsidRPr="00E1538F">
        <w:rPr>
          <w:szCs w:val="24"/>
          <w:u w:val="single"/>
        </w:rPr>
        <w:fldChar w:fldCharType="separate"/>
      </w:r>
      <w:r w:rsidR="00E1538F" w:rsidRPr="00E1538F">
        <w:rPr>
          <w:noProof/>
          <w:szCs w:val="24"/>
          <w:u w:val="single"/>
        </w:rPr>
        <w:t> </w:t>
      </w:r>
      <w:r w:rsidR="00E1538F" w:rsidRPr="00E1538F">
        <w:rPr>
          <w:noProof/>
          <w:szCs w:val="24"/>
          <w:u w:val="single"/>
        </w:rPr>
        <w:t> </w:t>
      </w:r>
      <w:r w:rsidR="00E1538F" w:rsidRPr="00E1538F">
        <w:rPr>
          <w:noProof/>
          <w:szCs w:val="24"/>
          <w:u w:val="single"/>
        </w:rPr>
        <w:t> </w:t>
      </w:r>
      <w:r w:rsidR="00E1538F" w:rsidRPr="00E1538F">
        <w:rPr>
          <w:noProof/>
          <w:szCs w:val="24"/>
          <w:u w:val="single"/>
        </w:rPr>
        <w:t> </w:t>
      </w:r>
      <w:r w:rsidR="00E1538F" w:rsidRPr="00E1538F">
        <w:rPr>
          <w:noProof/>
          <w:szCs w:val="24"/>
          <w:u w:val="single"/>
        </w:rPr>
        <w:t> </w:t>
      </w:r>
      <w:r w:rsidR="00E1538F" w:rsidRPr="00E1538F">
        <w:rPr>
          <w:szCs w:val="24"/>
          <w:u w:val="single"/>
        </w:rPr>
        <w:fldChar w:fldCharType="end"/>
      </w:r>
      <w:r w:rsidR="00E1538F">
        <w:rPr>
          <w:szCs w:val="24"/>
          <w:u w:val="single"/>
        </w:rPr>
        <w:tab/>
      </w:r>
      <w:r w:rsidRPr="00B409B9">
        <w:rPr>
          <w:szCs w:val="24"/>
        </w:rPr>
        <w:t xml:space="preserve"> (Public law and amendments thereto). If at any time such funds become unavailable, the resulting contract may be terminated immediately upon written notice of such fact by </w:t>
      </w:r>
      <w:r w:rsidR="004348B1" w:rsidRPr="00651195">
        <w:t>Minnesota State</w:t>
      </w:r>
      <w:r w:rsidR="004348B1" w:rsidRPr="7E235AA5">
        <w:rPr>
          <w:rFonts w:eastAsia="Times New Roman"/>
        </w:rPr>
        <w:t xml:space="preserve"> </w:t>
      </w:r>
      <w:r w:rsidRPr="00B409B9">
        <w:rPr>
          <w:szCs w:val="24"/>
        </w:rPr>
        <w:t xml:space="preserve">to the </w:t>
      </w:r>
      <w:r w:rsidR="00E64845">
        <w:rPr>
          <w:szCs w:val="24"/>
        </w:rPr>
        <w:t>Responder</w:t>
      </w:r>
      <w:r w:rsidRPr="00B409B9">
        <w:rPr>
          <w:szCs w:val="24"/>
        </w:rPr>
        <w:t>.</w:t>
      </w:r>
      <w:r w:rsidR="002D412D">
        <w:rPr>
          <w:szCs w:val="24"/>
        </w:rPr>
        <w:t xml:space="preserve"> </w:t>
      </w:r>
      <w:r w:rsidRPr="00B409B9">
        <w:rPr>
          <w:szCs w:val="24"/>
        </w:rPr>
        <w:t xml:space="preserve"> In the event of such termination, </w:t>
      </w:r>
      <w:r w:rsidR="00E64845">
        <w:rPr>
          <w:szCs w:val="24"/>
        </w:rPr>
        <w:t>Responder</w:t>
      </w:r>
      <w:r w:rsidRPr="00B409B9">
        <w:rPr>
          <w:szCs w:val="24"/>
        </w:rPr>
        <w:t xml:space="preserve"> shall be entitled to payment, determined on a pro rata basis, for services satisfactorily performed.</w:t>
      </w:r>
    </w:p>
    <w:p w14:paraId="167DFB85" w14:textId="6C1D2AD1" w:rsidR="00CE292B" w:rsidRPr="000510C6" w:rsidRDefault="00CE292B" w:rsidP="00F24EB5">
      <w:pPr>
        <w:pStyle w:val="Heading1"/>
      </w:pPr>
      <w:bookmarkStart w:id="24" w:name="_Toc156803417"/>
      <w:r w:rsidRPr="000510C6">
        <w:lastRenderedPageBreak/>
        <w:t>Required Documents and Forms</w:t>
      </w:r>
      <w:bookmarkEnd w:id="24"/>
    </w:p>
    <w:p w14:paraId="7A26DB94" w14:textId="35F411CC" w:rsidR="00CE292B" w:rsidRPr="007F56B5" w:rsidRDefault="00CE292B" w:rsidP="003360A9">
      <w:pPr>
        <w:pStyle w:val="ListParagraph"/>
        <w:numPr>
          <w:ilvl w:val="0"/>
          <w:numId w:val="31"/>
        </w:numPr>
        <w:spacing w:after="240"/>
        <w:jc w:val="left"/>
      </w:pPr>
      <w:r>
        <w:t xml:space="preserve">Affidavit of Non-Collusion. </w:t>
      </w:r>
      <w:r w:rsidR="00267459" w:rsidRPr="00421895">
        <w:rPr>
          <w:b/>
          <w:bCs/>
        </w:rPr>
        <w:t>All</w:t>
      </w:r>
      <w:r w:rsidR="00267459">
        <w:t xml:space="preserve"> </w:t>
      </w:r>
      <w:r w:rsidR="00DE5E74">
        <w:t>Responders</w:t>
      </w:r>
      <w:r w:rsidR="00267459">
        <w:t xml:space="preserve"> </w:t>
      </w:r>
      <w:r w:rsidR="00D226D0">
        <w:t xml:space="preserve">must </w:t>
      </w:r>
      <w:r w:rsidR="00267459">
        <w:t xml:space="preserve">complete </w:t>
      </w:r>
      <w:r>
        <w:t xml:space="preserve">the </w:t>
      </w:r>
      <w:hyperlink r:id="rId20" w:history="1">
        <w:r w:rsidRPr="00C7111E">
          <w:rPr>
            <w:rStyle w:val="Hyperlink"/>
            <w:rFonts w:eastAsia="Times New Roman"/>
          </w:rPr>
          <w:t xml:space="preserve">Affidavit of </w:t>
        </w:r>
        <w:r w:rsidR="006F71B5" w:rsidRPr="00C7111E">
          <w:rPr>
            <w:rStyle w:val="Hyperlink"/>
            <w:rFonts w:eastAsia="Times New Roman"/>
          </w:rPr>
          <w:t>N</w:t>
        </w:r>
        <w:r w:rsidRPr="00C7111E">
          <w:rPr>
            <w:rStyle w:val="Hyperlink"/>
            <w:rFonts w:eastAsia="Times New Roman"/>
          </w:rPr>
          <w:t>on-</w:t>
        </w:r>
        <w:r w:rsidR="006F71B5" w:rsidRPr="00C7111E">
          <w:rPr>
            <w:rStyle w:val="Hyperlink"/>
            <w:rFonts w:eastAsia="Times New Roman"/>
          </w:rPr>
          <w:t>C</w:t>
        </w:r>
        <w:r w:rsidRPr="00C7111E">
          <w:rPr>
            <w:rStyle w:val="Hyperlink"/>
            <w:rFonts w:eastAsia="Times New Roman"/>
          </w:rPr>
          <w:t>ollusion</w:t>
        </w:r>
      </w:hyperlink>
      <w:r>
        <w:t xml:space="preserve"> and </w:t>
      </w:r>
      <w:r w:rsidR="005456D9">
        <w:t xml:space="preserve">submit </w:t>
      </w:r>
      <w:r>
        <w:t xml:space="preserve">it with the response. </w:t>
      </w:r>
    </w:p>
    <w:p w14:paraId="3FC2BACC" w14:textId="6DF428DA" w:rsidR="00CE292B" w:rsidRPr="007F56B5" w:rsidRDefault="00CE292B" w:rsidP="003360A9">
      <w:pPr>
        <w:pStyle w:val="ListParagraph"/>
        <w:numPr>
          <w:ilvl w:val="0"/>
          <w:numId w:val="31"/>
        </w:numPr>
        <w:spacing w:after="240"/>
        <w:jc w:val="left"/>
      </w:pPr>
      <w:r w:rsidRPr="007F56B5">
        <w:t xml:space="preserve">Conflicts of Interest. </w:t>
      </w:r>
      <w:r w:rsidR="00E64845">
        <w:t>Responders</w:t>
      </w:r>
      <w:r w:rsidRPr="007F56B5">
        <w:t xml:space="preserve"> must provide a list of all entities with which it has relationships that create, or appear to create, a conflict of interest with the work that is contemplated in this request for proposals.</w:t>
      </w:r>
      <w:r w:rsidR="00E16139" w:rsidRPr="007F56B5">
        <w:t xml:space="preserve"> </w:t>
      </w:r>
      <w:r w:rsidRPr="007F56B5">
        <w:t>The list should indicate the name of the entity, the relationship, and a discussion of the conflict.</w:t>
      </w:r>
    </w:p>
    <w:p w14:paraId="2C84EBAB" w14:textId="22415829" w:rsidR="00CE292B" w:rsidRPr="007F56B5" w:rsidRDefault="00D92EAB" w:rsidP="003360A9">
      <w:pPr>
        <w:pStyle w:val="ListParagraph"/>
        <w:numPr>
          <w:ilvl w:val="0"/>
          <w:numId w:val="31"/>
        </w:numPr>
        <w:spacing w:after="240"/>
        <w:jc w:val="left"/>
      </w:pPr>
      <w:r>
        <w:t>Workforce Cer</w:t>
      </w:r>
      <w:r w:rsidR="000C6A76">
        <w:t xml:space="preserve">tificate. </w:t>
      </w:r>
      <w:r w:rsidR="007001EF">
        <w:t xml:space="preserve">For all businesses with </w:t>
      </w:r>
      <w:r w:rsidR="007001EF" w:rsidRPr="24AEC920">
        <w:rPr>
          <w:b/>
          <w:bCs/>
        </w:rPr>
        <w:t>40 or more employees</w:t>
      </w:r>
      <w:r w:rsidR="007001EF">
        <w:t xml:space="preserve"> and a contract is estimated to be in</w:t>
      </w:r>
      <w:r w:rsidR="007001EF" w:rsidRPr="24AEC920">
        <w:rPr>
          <w:b/>
          <w:bCs/>
        </w:rPr>
        <w:t xml:space="preserve"> </w:t>
      </w:r>
      <w:r w:rsidR="000C6A76" w:rsidRPr="24AEC920">
        <w:rPr>
          <w:b/>
          <w:bCs/>
        </w:rPr>
        <w:t>excess of $100,000</w:t>
      </w:r>
      <w:r w:rsidR="000C6A76">
        <w:t xml:space="preserve">, </w:t>
      </w:r>
      <w:r w:rsidR="00E64845">
        <w:t>Responders</w:t>
      </w:r>
      <w:r w:rsidR="003B1FF7">
        <w:t xml:space="preserve"> are required to complete the </w:t>
      </w:r>
      <w:r w:rsidR="006F71B5">
        <w:t xml:space="preserve">Minnesota Department of Human Rights </w:t>
      </w:r>
      <w:hyperlink r:id="rId21">
        <w:r w:rsidR="006F71B5" w:rsidRPr="24AEC920">
          <w:rPr>
            <w:rStyle w:val="Hyperlink"/>
          </w:rPr>
          <w:t>Workforce</w:t>
        </w:r>
        <w:r w:rsidR="00980314" w:rsidRPr="24AEC920">
          <w:rPr>
            <w:rStyle w:val="Hyperlink"/>
          </w:rPr>
          <w:t xml:space="preserve"> </w:t>
        </w:r>
        <w:r w:rsidR="00A629D3">
          <w:rPr>
            <w:rStyle w:val="Hyperlink"/>
          </w:rPr>
          <w:t>Declaration Page</w:t>
        </w:r>
      </w:hyperlink>
      <w:r w:rsidR="00980314">
        <w:t xml:space="preserve"> </w:t>
      </w:r>
      <w:r w:rsidR="007A721A">
        <w:t>and submit your certification with the response</w:t>
      </w:r>
      <w:r w:rsidR="007939E9">
        <w:t xml:space="preserve"> (including extension options). </w:t>
      </w:r>
    </w:p>
    <w:p w14:paraId="0251C482" w14:textId="462B184A" w:rsidR="003360A9" w:rsidRPr="00CA5982" w:rsidRDefault="001B46F0" w:rsidP="003360A9">
      <w:pPr>
        <w:pStyle w:val="ListParagraph"/>
        <w:numPr>
          <w:ilvl w:val="0"/>
          <w:numId w:val="31"/>
        </w:numPr>
        <w:spacing w:after="240"/>
        <w:jc w:val="left"/>
      </w:pPr>
      <w:r>
        <w:t>Equal Pay Certification.</w:t>
      </w:r>
      <w:r w:rsidR="00C223E2">
        <w:t xml:space="preserve"> For all </w:t>
      </w:r>
      <w:r w:rsidR="00173DB4">
        <w:t xml:space="preserve">businesses with </w:t>
      </w:r>
      <w:r w:rsidR="00173DB4" w:rsidRPr="00263579">
        <w:rPr>
          <w:b/>
          <w:bCs/>
        </w:rPr>
        <w:t>40 or more employees</w:t>
      </w:r>
      <w:r w:rsidR="00D9061B">
        <w:t xml:space="preserve"> and </w:t>
      </w:r>
      <w:r w:rsidR="00C04568">
        <w:t xml:space="preserve">a </w:t>
      </w:r>
      <w:r w:rsidR="00D9061B">
        <w:t xml:space="preserve">contract </w:t>
      </w:r>
      <w:r w:rsidR="00263579">
        <w:t xml:space="preserve">is </w:t>
      </w:r>
      <w:r w:rsidR="00C223E2">
        <w:t xml:space="preserve">estimated to be in </w:t>
      </w:r>
      <w:r w:rsidR="00C223E2" w:rsidRPr="00263579">
        <w:rPr>
          <w:b/>
          <w:bCs/>
        </w:rPr>
        <w:t>excess of</w:t>
      </w:r>
      <w:r w:rsidR="00B80D32" w:rsidRPr="00263579">
        <w:rPr>
          <w:b/>
          <w:bCs/>
        </w:rPr>
        <w:t xml:space="preserve"> $500,000</w:t>
      </w:r>
      <w:r w:rsidR="00B80D32">
        <w:t xml:space="preserve">, </w:t>
      </w:r>
      <w:r w:rsidR="00E64845">
        <w:t>Responders</w:t>
      </w:r>
      <w:r w:rsidR="005B33DA">
        <w:t xml:space="preserve"> are required to complete the </w:t>
      </w:r>
      <w:r w:rsidR="00CE292B">
        <w:t xml:space="preserve">Minnesota Department of Human Rights </w:t>
      </w:r>
      <w:hyperlink r:id="rId22" w:history="1">
        <w:r w:rsidR="00CE292B" w:rsidRPr="00A629D3">
          <w:rPr>
            <w:rStyle w:val="Hyperlink"/>
          </w:rPr>
          <w:t xml:space="preserve">Equal Pay </w:t>
        </w:r>
        <w:r w:rsidR="00A629D3" w:rsidRPr="00A629D3">
          <w:rPr>
            <w:rStyle w:val="Hyperlink"/>
          </w:rPr>
          <w:t>Declaration Page</w:t>
        </w:r>
      </w:hyperlink>
      <w:r w:rsidR="00CE292B">
        <w:t xml:space="preserve"> </w:t>
      </w:r>
      <w:r w:rsidR="00CB3CE8">
        <w:t xml:space="preserve">or claim exemption prior to contract execution.  Submit </w:t>
      </w:r>
      <w:r w:rsidR="005B33DA">
        <w:t>your certification with the resp</w:t>
      </w:r>
      <w:r w:rsidR="007939E9">
        <w:t xml:space="preserve">onse </w:t>
      </w:r>
      <w:r w:rsidR="00CE292B">
        <w:t xml:space="preserve">(including </w:t>
      </w:r>
      <w:r w:rsidR="00CE292B" w:rsidRPr="00CA5982">
        <w:t>extension options)</w:t>
      </w:r>
      <w:r w:rsidR="007939E9" w:rsidRPr="00CA5982">
        <w:t>.</w:t>
      </w:r>
    </w:p>
    <w:p w14:paraId="15EC6A59" w14:textId="5516E530" w:rsidR="003360A9" w:rsidRDefault="00AC0B1B" w:rsidP="003360A9">
      <w:pPr>
        <w:pStyle w:val="ListParagraph"/>
        <w:numPr>
          <w:ilvl w:val="0"/>
          <w:numId w:val="31"/>
        </w:numPr>
        <w:spacing w:after="240"/>
        <w:jc w:val="left"/>
      </w:pPr>
      <w:r>
        <w:t>P</w:t>
      </w:r>
      <w:r w:rsidR="000706F1">
        <w:t>references for TG/</w:t>
      </w:r>
      <w:r w:rsidR="00F50BA8">
        <w:t>ED</w:t>
      </w:r>
      <w:r w:rsidR="00A41D49">
        <w:t>/</w:t>
      </w:r>
      <w:r w:rsidR="00F50BA8">
        <w:t xml:space="preserve">VO </w:t>
      </w:r>
      <w:r w:rsidR="00A41D49">
        <w:t>Businesses and Individuals</w:t>
      </w:r>
      <w:r w:rsidR="00BF3AD9">
        <w:t xml:space="preserve">. </w:t>
      </w:r>
      <w:r w:rsidR="00936C70">
        <w:t xml:space="preserve"> </w:t>
      </w:r>
      <w:r w:rsidR="00A27CC2">
        <w:t>If applicable, e</w:t>
      </w:r>
      <w:r w:rsidR="00B50008">
        <w:t xml:space="preserve">ligible </w:t>
      </w:r>
      <w:r w:rsidR="00E87317">
        <w:t xml:space="preserve">certified </w:t>
      </w:r>
      <w:r w:rsidR="005F61E9">
        <w:t>TG/</w:t>
      </w:r>
      <w:r w:rsidR="00F50BA8">
        <w:t xml:space="preserve">ED/VO </w:t>
      </w:r>
      <w:r w:rsidR="00B50008">
        <w:t>business</w:t>
      </w:r>
      <w:r w:rsidR="009C7E83">
        <w:t>es</w:t>
      </w:r>
      <w:r w:rsidR="00EA06E7">
        <w:t xml:space="preserve"> will receive </w:t>
      </w:r>
      <w:r w:rsidR="00570769">
        <w:t xml:space="preserve">preference in the evaluation of its </w:t>
      </w:r>
      <w:r w:rsidR="00556D4C">
        <w:t xml:space="preserve">cost </w:t>
      </w:r>
      <w:r w:rsidR="006545A2">
        <w:t>proposal</w:t>
      </w:r>
      <w:r w:rsidR="00CD5A2B">
        <w:t xml:space="preserve"> as outlined below.</w:t>
      </w:r>
      <w:r w:rsidR="00D82A5E">
        <w:t xml:space="preserve"> Submit your certification with the response</w:t>
      </w:r>
      <w:r w:rsidR="00495C58">
        <w:t xml:space="preserve">. </w:t>
      </w:r>
      <w:r w:rsidR="00070945">
        <w:t xml:space="preserve"> </w:t>
      </w:r>
    </w:p>
    <w:p w14:paraId="29A7380E" w14:textId="77777777" w:rsidR="00CE292B" w:rsidRPr="000510C6" w:rsidRDefault="00CE292B" w:rsidP="00CE292B">
      <w:pPr>
        <w:pStyle w:val="ListParagraph"/>
        <w:spacing w:after="240"/>
        <w:ind w:left="0"/>
        <w:rPr>
          <w:rFonts w:eastAsia="Times New Roman" w:cstheme="minorHAnsi"/>
          <w:color w:val="FF0000"/>
          <w:szCs w:val="24"/>
        </w:rPr>
      </w:pPr>
      <w:r w:rsidRPr="000510C6">
        <w:rPr>
          <w:rFonts w:eastAsia="Times New Roman" w:cstheme="minorHAnsi"/>
          <w:color w:val="FF0000"/>
          <w:szCs w:val="24"/>
        </w:rPr>
        <w:t>[Insert any other form as appropriate e.g., reference forms or qualification forms]</w:t>
      </w:r>
    </w:p>
    <w:p w14:paraId="0F1E3619" w14:textId="77777777" w:rsidR="00CE292B" w:rsidRPr="000510C6" w:rsidRDefault="00CE292B" w:rsidP="00F24EB5">
      <w:pPr>
        <w:pStyle w:val="Heading1"/>
      </w:pPr>
      <w:bookmarkStart w:id="25" w:name="_Toc156803418"/>
      <w:r w:rsidRPr="000510C6">
        <w:t>Selection Process</w:t>
      </w:r>
      <w:bookmarkEnd w:id="25"/>
    </w:p>
    <w:p w14:paraId="150E1BBA" w14:textId="77777777" w:rsidR="00CE292B" w:rsidRPr="000510C6" w:rsidRDefault="00CE292B" w:rsidP="003360A9">
      <w:pPr>
        <w:spacing w:after="0" w:line="240" w:lineRule="auto"/>
        <w:rPr>
          <w:rFonts w:eastAsia="Times New Roman" w:cstheme="minorHAnsi"/>
          <w:szCs w:val="24"/>
        </w:rPr>
      </w:pPr>
      <w:r w:rsidRPr="000510C6">
        <w:rPr>
          <w:rFonts w:eastAsia="Times New Roman" w:cstheme="minorHAnsi"/>
          <w:szCs w:val="24"/>
        </w:rPr>
        <w:t>The selection process includes </w:t>
      </w:r>
      <w:r w:rsidRPr="00AE44D5">
        <w:rPr>
          <w:rFonts w:eastAsia="Times New Roman" w:cstheme="minorHAnsi"/>
          <w:color w:val="FF0000"/>
          <w:szCs w:val="24"/>
        </w:rPr>
        <w:t>[LIST THE WORKING TITLES, i.e. CHIEF FINANCIAL OFFICER, OF THE PERSONS PARTICIPATING IN THE SELECTION PROCESS]. </w:t>
      </w:r>
      <w:r w:rsidRPr="000510C6">
        <w:rPr>
          <w:rFonts w:eastAsia="Times New Roman" w:cstheme="minorHAnsi"/>
          <w:szCs w:val="24"/>
        </w:rPr>
        <w:t>This group will evaluate the proposals and make the final decision.</w:t>
      </w:r>
      <w:r w:rsidR="00E16139">
        <w:rPr>
          <w:rFonts w:eastAsia="Times New Roman" w:cstheme="minorHAnsi"/>
          <w:szCs w:val="24"/>
        </w:rPr>
        <w:t xml:space="preserve"> </w:t>
      </w:r>
      <w:r w:rsidRPr="000510C6">
        <w:rPr>
          <w:rFonts w:eastAsia="Times New Roman" w:cstheme="minorHAnsi"/>
          <w:szCs w:val="24"/>
        </w:rPr>
        <w:t> </w:t>
      </w:r>
    </w:p>
    <w:p w14:paraId="594A5C5A" w14:textId="77777777" w:rsidR="003360A9" w:rsidRDefault="00CE292B" w:rsidP="00F24EB5">
      <w:pPr>
        <w:pStyle w:val="Heading1"/>
      </w:pPr>
      <w:bookmarkStart w:id="26" w:name="_Toc156803419"/>
      <w:r w:rsidRPr="000510C6">
        <w:t>RFP Evaluation Factors</w:t>
      </w:r>
      <w:bookmarkEnd w:id="26"/>
    </w:p>
    <w:p w14:paraId="14C5C1DD" w14:textId="77777777" w:rsidR="00CE292B" w:rsidRPr="00AE44D5" w:rsidRDefault="00CE292B" w:rsidP="00CE292B">
      <w:pPr>
        <w:spacing w:after="240" w:line="240" w:lineRule="auto"/>
        <w:rPr>
          <w:rFonts w:eastAsia="Times New Roman" w:cstheme="minorHAnsi"/>
          <w:color w:val="FF0000"/>
          <w:szCs w:val="24"/>
        </w:rPr>
      </w:pPr>
      <w:r w:rsidRPr="00AE44D5">
        <w:rPr>
          <w:rFonts w:eastAsia="Times New Roman" w:cstheme="minorHAnsi"/>
          <w:color w:val="FF0000"/>
          <w:szCs w:val="24"/>
        </w:rPr>
        <w:t>[IT IS RECOMMENDED YOU IDENTIFY IN DETAIL THE EVALUATION CRITERIA AND THEIR WEIGHT IN THE RFP IF KNOWN. A SAMPLE LIST IS PROVIDED BELOW AND ARE EXAMPLES ONLY. YOU SHOULD TAILOR YOUR EVALUATION CRITERIA TO MATCH WHAT IS IMPORTANT TO YOUR SPECIFIC PROCUREMENT. THE CRITERIA AND THEIR WEIGHTS CAN BE MODIFIED. IT IS SUGGESTED A TEAM OR COMMITTEE BE USED TO IDENTIFY THE CRITERIA, THEIR WEIGHT AND PERFORM THE EVALUATION.] </w:t>
      </w:r>
    </w:p>
    <w:p w14:paraId="01AAF49C" w14:textId="5FE00312" w:rsidR="00CE292B" w:rsidRDefault="00CE292B" w:rsidP="00CE292B">
      <w:pPr>
        <w:spacing w:after="240" w:line="240" w:lineRule="auto"/>
        <w:rPr>
          <w:rFonts w:eastAsia="Times New Roman" w:cstheme="minorHAnsi"/>
          <w:szCs w:val="24"/>
        </w:rPr>
      </w:pPr>
      <w:r w:rsidRPr="000510C6">
        <w:rPr>
          <w:rFonts w:eastAsia="Times New Roman" w:cstheme="minorHAnsi"/>
          <w:szCs w:val="24"/>
        </w:rPr>
        <w:t>The following factors and their identified weight will be used</w:t>
      </w:r>
      <w:r w:rsidR="005716DF">
        <w:rPr>
          <w:rFonts w:eastAsia="Times New Roman" w:cstheme="minorHAnsi"/>
          <w:szCs w:val="24"/>
        </w:rPr>
        <w:t xml:space="preserve"> by</w:t>
      </w:r>
      <w:r w:rsidRPr="000510C6">
        <w:rPr>
          <w:rFonts w:eastAsia="Times New Roman" w:cstheme="minorHAnsi"/>
          <w:szCs w:val="24"/>
        </w:rPr>
        <w:t xml:space="preserve"> </w:t>
      </w:r>
      <w:r w:rsidR="005716DF" w:rsidRPr="00651195">
        <w:t>Minnesota State</w:t>
      </w:r>
      <w:r w:rsidR="005716DF" w:rsidRPr="000510C6">
        <w:rPr>
          <w:rFonts w:eastAsia="Times New Roman" w:cstheme="minorHAnsi"/>
          <w:szCs w:val="24"/>
        </w:rPr>
        <w:t xml:space="preserve"> </w:t>
      </w:r>
      <w:r w:rsidRPr="000510C6">
        <w:rPr>
          <w:rFonts w:eastAsia="Times New Roman" w:cstheme="minorHAnsi"/>
          <w:szCs w:val="24"/>
        </w:rPr>
        <w:t>to evaluate the responses:</w:t>
      </w:r>
    </w:p>
    <w:tbl>
      <w:tblPr>
        <w:tblStyle w:val="TableGrid"/>
        <w:tblW w:w="9487" w:type="dxa"/>
        <w:tblLook w:val="04A0" w:firstRow="1" w:lastRow="0" w:firstColumn="1" w:lastColumn="0" w:noHBand="0" w:noVBand="1"/>
        <w:tblCaption w:val="Evaluation Factors"/>
        <w:tblDescription w:val="Table of different evaluation factors and weight for RFP responses"/>
      </w:tblPr>
      <w:tblGrid>
        <w:gridCol w:w="715"/>
        <w:gridCol w:w="7380"/>
        <w:gridCol w:w="1392"/>
      </w:tblGrid>
      <w:tr w:rsidR="00055DA8" w:rsidRPr="00440776" w14:paraId="096BA1D4" w14:textId="77777777" w:rsidTr="0051608D">
        <w:tc>
          <w:tcPr>
            <w:tcW w:w="715" w:type="dxa"/>
          </w:tcPr>
          <w:p w14:paraId="531BA2E8" w14:textId="25A30043" w:rsidR="00055DA8" w:rsidRPr="00440776" w:rsidRDefault="0051608D" w:rsidP="00440776">
            <w:pPr>
              <w:rPr>
                <w:b/>
                <w:bCs/>
              </w:rPr>
            </w:pPr>
            <w:bookmarkStart w:id="27" w:name="_Toc61945287"/>
            <w:r w:rsidRPr="00440776">
              <w:rPr>
                <w:b/>
                <w:bCs/>
              </w:rPr>
              <w:lastRenderedPageBreak/>
              <w:t>No.</w:t>
            </w:r>
            <w:bookmarkEnd w:id="27"/>
          </w:p>
        </w:tc>
        <w:tc>
          <w:tcPr>
            <w:tcW w:w="7380" w:type="dxa"/>
          </w:tcPr>
          <w:p w14:paraId="669177DD" w14:textId="7A2E08FC" w:rsidR="00055DA8" w:rsidRPr="00440776" w:rsidRDefault="00055DA8" w:rsidP="00440776">
            <w:pPr>
              <w:rPr>
                <w:b/>
                <w:bCs/>
              </w:rPr>
            </w:pPr>
            <w:bookmarkStart w:id="28" w:name="_Toc61945288"/>
            <w:r w:rsidRPr="00440776">
              <w:rPr>
                <w:b/>
                <w:bCs/>
              </w:rPr>
              <w:t>Evaluation Factors</w:t>
            </w:r>
            <w:bookmarkEnd w:id="28"/>
          </w:p>
        </w:tc>
        <w:tc>
          <w:tcPr>
            <w:tcW w:w="1392" w:type="dxa"/>
          </w:tcPr>
          <w:p w14:paraId="75B059A2" w14:textId="485EB21B" w:rsidR="00055DA8" w:rsidRPr="00440776" w:rsidRDefault="00055DA8" w:rsidP="00440776">
            <w:pPr>
              <w:rPr>
                <w:b/>
                <w:bCs/>
              </w:rPr>
            </w:pPr>
            <w:bookmarkStart w:id="29" w:name="_Toc61945289"/>
            <w:r w:rsidRPr="00440776">
              <w:rPr>
                <w:b/>
                <w:bCs/>
              </w:rPr>
              <w:t>Weight</w:t>
            </w:r>
            <w:bookmarkEnd w:id="29"/>
          </w:p>
        </w:tc>
      </w:tr>
      <w:tr w:rsidR="00055DA8" w14:paraId="74192B0A" w14:textId="77777777" w:rsidTr="0051608D">
        <w:tc>
          <w:tcPr>
            <w:tcW w:w="715" w:type="dxa"/>
          </w:tcPr>
          <w:p w14:paraId="14293766" w14:textId="58D975E6" w:rsidR="00055DA8" w:rsidRPr="00DC4479" w:rsidRDefault="00055DA8" w:rsidP="009A69C3">
            <w:pPr>
              <w:spacing w:after="0"/>
            </w:pPr>
            <w:r>
              <w:t>1.</w:t>
            </w:r>
          </w:p>
        </w:tc>
        <w:tc>
          <w:tcPr>
            <w:tcW w:w="7380" w:type="dxa"/>
          </w:tcPr>
          <w:p w14:paraId="0D284373" w14:textId="731D1A1E" w:rsidR="00055DA8" w:rsidRPr="00055DA8" w:rsidRDefault="00055DA8" w:rsidP="009A69C3">
            <w:pPr>
              <w:spacing w:after="0"/>
              <w:ind w:left="-18"/>
              <w:rPr>
                <w:rFonts w:eastAsia="Times New Roman" w:cstheme="minorHAnsi"/>
                <w:szCs w:val="24"/>
              </w:rPr>
            </w:pPr>
            <w:r w:rsidRPr="00DC4479">
              <w:t xml:space="preserve">Adherence to </w:t>
            </w:r>
            <w:r w:rsidR="00471A6B" w:rsidRPr="00651195">
              <w:t>Minnesota State</w:t>
            </w:r>
            <w:r w:rsidR="00471A6B" w:rsidRPr="00DC4479">
              <w:t xml:space="preserve"> </w:t>
            </w:r>
            <w:r w:rsidRPr="00DC4479">
              <w:t>Terms and Conditions</w:t>
            </w:r>
          </w:p>
        </w:tc>
        <w:tc>
          <w:tcPr>
            <w:tcW w:w="1392" w:type="dxa"/>
          </w:tcPr>
          <w:p w14:paraId="5CB0577D" w14:textId="3C3E0C67" w:rsidR="00055DA8" w:rsidRPr="00E56C76" w:rsidRDefault="00055DA8" w:rsidP="009A69C3">
            <w:pPr>
              <w:spacing w:after="0" w:line="240" w:lineRule="auto"/>
              <w:rPr>
                <w:rFonts w:eastAsia="Times New Roman" w:cstheme="minorHAnsi"/>
                <w:color w:val="FF0000"/>
                <w:szCs w:val="24"/>
              </w:rPr>
            </w:pPr>
            <w:r w:rsidRPr="00E56C76">
              <w:rPr>
                <w:rFonts w:eastAsia="Times New Roman" w:cstheme="minorHAnsi"/>
                <w:color w:val="FF0000"/>
                <w:szCs w:val="24"/>
              </w:rPr>
              <w:t>XX%</w:t>
            </w:r>
          </w:p>
        </w:tc>
      </w:tr>
      <w:tr w:rsidR="00055DA8" w14:paraId="018AA67D" w14:textId="77777777" w:rsidTr="0051608D">
        <w:tc>
          <w:tcPr>
            <w:tcW w:w="715" w:type="dxa"/>
          </w:tcPr>
          <w:p w14:paraId="692ED11B" w14:textId="199B87F0" w:rsidR="00055DA8" w:rsidRPr="00DC4479" w:rsidRDefault="00055DA8" w:rsidP="009A69C3">
            <w:pPr>
              <w:spacing w:after="0"/>
            </w:pPr>
            <w:r>
              <w:t>2.</w:t>
            </w:r>
          </w:p>
        </w:tc>
        <w:tc>
          <w:tcPr>
            <w:tcW w:w="7380" w:type="dxa"/>
          </w:tcPr>
          <w:p w14:paraId="65DB7FEF" w14:textId="4BDCAF27" w:rsidR="00055DA8" w:rsidRPr="00055DA8" w:rsidRDefault="00055DA8" w:rsidP="009A69C3">
            <w:pPr>
              <w:spacing w:after="0"/>
              <w:rPr>
                <w:rFonts w:eastAsia="Times New Roman" w:cstheme="minorHAnsi"/>
                <w:szCs w:val="24"/>
              </w:rPr>
            </w:pPr>
            <w:r w:rsidRPr="00DC4479">
              <w:t xml:space="preserve">Work </w:t>
            </w:r>
            <w:r>
              <w:t>P</w:t>
            </w:r>
            <w:r w:rsidRPr="00DC4479">
              <w:t>lan</w:t>
            </w:r>
          </w:p>
        </w:tc>
        <w:tc>
          <w:tcPr>
            <w:tcW w:w="1392" w:type="dxa"/>
          </w:tcPr>
          <w:p w14:paraId="30C7F18E" w14:textId="52A71101" w:rsidR="00055DA8" w:rsidRPr="00E56C76" w:rsidRDefault="00055DA8" w:rsidP="009A69C3">
            <w:pPr>
              <w:spacing w:after="0" w:line="240" w:lineRule="auto"/>
              <w:rPr>
                <w:rFonts w:eastAsia="Times New Roman" w:cstheme="minorHAnsi"/>
                <w:color w:val="FF0000"/>
                <w:szCs w:val="24"/>
              </w:rPr>
            </w:pPr>
            <w:r w:rsidRPr="00E56C76">
              <w:rPr>
                <w:rFonts w:eastAsia="Times New Roman" w:cstheme="minorHAnsi"/>
                <w:color w:val="FF0000"/>
                <w:szCs w:val="24"/>
              </w:rPr>
              <w:t>XX%</w:t>
            </w:r>
          </w:p>
        </w:tc>
      </w:tr>
      <w:tr w:rsidR="00055DA8" w14:paraId="2DF92FCA" w14:textId="77777777" w:rsidTr="0051608D">
        <w:tc>
          <w:tcPr>
            <w:tcW w:w="715" w:type="dxa"/>
          </w:tcPr>
          <w:p w14:paraId="0CA87EAE" w14:textId="5B7C1091" w:rsidR="00055DA8" w:rsidRPr="00DC4479" w:rsidRDefault="00055DA8" w:rsidP="009A69C3">
            <w:pPr>
              <w:spacing w:after="0"/>
            </w:pPr>
            <w:r>
              <w:t>3.</w:t>
            </w:r>
          </w:p>
        </w:tc>
        <w:tc>
          <w:tcPr>
            <w:tcW w:w="7380" w:type="dxa"/>
          </w:tcPr>
          <w:p w14:paraId="09A9210D" w14:textId="4418F62A" w:rsidR="00055DA8" w:rsidRPr="00055DA8" w:rsidRDefault="00055DA8" w:rsidP="009A69C3">
            <w:pPr>
              <w:spacing w:after="0"/>
              <w:rPr>
                <w:rFonts w:eastAsia="Times New Roman" w:cstheme="minorHAnsi"/>
                <w:szCs w:val="24"/>
              </w:rPr>
            </w:pPr>
            <w:r w:rsidRPr="00DC4479">
              <w:t>Price [OR Price in relation to level of service to be provided]</w:t>
            </w:r>
          </w:p>
        </w:tc>
        <w:tc>
          <w:tcPr>
            <w:tcW w:w="1392" w:type="dxa"/>
          </w:tcPr>
          <w:p w14:paraId="3865A1B3" w14:textId="4CFCB0CC" w:rsidR="00055DA8" w:rsidRPr="00E56C76" w:rsidRDefault="00055DA8" w:rsidP="009A69C3">
            <w:pPr>
              <w:spacing w:after="0" w:line="240" w:lineRule="auto"/>
              <w:rPr>
                <w:rFonts w:eastAsia="Times New Roman" w:cstheme="minorHAnsi"/>
                <w:color w:val="FF0000"/>
                <w:szCs w:val="24"/>
              </w:rPr>
            </w:pPr>
            <w:r w:rsidRPr="00E56C76">
              <w:rPr>
                <w:rFonts w:eastAsia="Times New Roman" w:cstheme="minorHAnsi"/>
                <w:color w:val="FF0000"/>
                <w:szCs w:val="24"/>
              </w:rPr>
              <w:t>30-35% or greater</w:t>
            </w:r>
          </w:p>
        </w:tc>
      </w:tr>
      <w:tr w:rsidR="00055DA8" w14:paraId="6EFA452A" w14:textId="77777777" w:rsidTr="0051608D">
        <w:tc>
          <w:tcPr>
            <w:tcW w:w="715" w:type="dxa"/>
          </w:tcPr>
          <w:p w14:paraId="115988F5" w14:textId="56B18B52" w:rsidR="00055DA8" w:rsidRPr="00DC4479" w:rsidRDefault="00055DA8" w:rsidP="009A69C3">
            <w:pPr>
              <w:spacing w:after="0"/>
            </w:pPr>
            <w:r>
              <w:t>4.</w:t>
            </w:r>
          </w:p>
        </w:tc>
        <w:tc>
          <w:tcPr>
            <w:tcW w:w="7380" w:type="dxa"/>
          </w:tcPr>
          <w:p w14:paraId="7CBBFF8A" w14:textId="6E38C75E" w:rsidR="00055DA8" w:rsidRPr="00055DA8" w:rsidRDefault="00055DA8" w:rsidP="009A69C3">
            <w:pPr>
              <w:spacing w:after="0"/>
              <w:rPr>
                <w:rFonts w:eastAsia="Times New Roman" w:cstheme="minorHAnsi"/>
                <w:szCs w:val="24"/>
              </w:rPr>
            </w:pPr>
            <w:r w:rsidRPr="00DC4479">
              <w:t xml:space="preserve">Qualifications of </w:t>
            </w:r>
            <w:r w:rsidR="00DE5E74">
              <w:t>Responders</w:t>
            </w:r>
            <w:r w:rsidRPr="00DC4479">
              <w:t xml:space="preserve"> and its personnel (experience of personnel who are committed to work on the contract will be given greater weight than that of the company)</w:t>
            </w:r>
          </w:p>
        </w:tc>
        <w:tc>
          <w:tcPr>
            <w:tcW w:w="1392" w:type="dxa"/>
          </w:tcPr>
          <w:p w14:paraId="53473CF4" w14:textId="32DF139D" w:rsidR="00055DA8" w:rsidRPr="00E56C76" w:rsidRDefault="009A69C3" w:rsidP="009A69C3">
            <w:pPr>
              <w:spacing w:after="0" w:line="240" w:lineRule="auto"/>
              <w:rPr>
                <w:rFonts w:eastAsia="Times New Roman" w:cstheme="minorHAnsi"/>
                <w:color w:val="FF0000"/>
                <w:szCs w:val="24"/>
              </w:rPr>
            </w:pPr>
            <w:r w:rsidRPr="00E56C76">
              <w:rPr>
                <w:rFonts w:eastAsia="Times New Roman" w:cstheme="minorHAnsi"/>
                <w:color w:val="FF0000"/>
                <w:szCs w:val="24"/>
              </w:rPr>
              <w:t>XX%</w:t>
            </w:r>
          </w:p>
        </w:tc>
      </w:tr>
      <w:tr w:rsidR="00055DA8" w14:paraId="6B17FE38" w14:textId="77777777" w:rsidTr="0051608D">
        <w:tc>
          <w:tcPr>
            <w:tcW w:w="715" w:type="dxa"/>
          </w:tcPr>
          <w:p w14:paraId="0334C257" w14:textId="074D19DF" w:rsidR="00055DA8" w:rsidRPr="00DC4479" w:rsidRDefault="00055DA8" w:rsidP="009A69C3">
            <w:pPr>
              <w:spacing w:after="0" w:line="240" w:lineRule="auto"/>
            </w:pPr>
            <w:r>
              <w:t>5.</w:t>
            </w:r>
          </w:p>
        </w:tc>
        <w:tc>
          <w:tcPr>
            <w:tcW w:w="7380" w:type="dxa"/>
          </w:tcPr>
          <w:p w14:paraId="2D30352B" w14:textId="32E7D720" w:rsidR="00055DA8" w:rsidRDefault="00055DA8" w:rsidP="009A69C3">
            <w:pPr>
              <w:spacing w:after="0" w:line="240" w:lineRule="auto"/>
              <w:rPr>
                <w:rFonts w:eastAsia="Times New Roman" w:cstheme="minorHAnsi"/>
                <w:szCs w:val="24"/>
              </w:rPr>
            </w:pPr>
            <w:r w:rsidRPr="00DC4479">
              <w:t>Completeness, thoroughness and detail of response as reflected by the proposal’s discussion and coverage of all elements of work listed above</w:t>
            </w:r>
          </w:p>
        </w:tc>
        <w:tc>
          <w:tcPr>
            <w:tcW w:w="1392" w:type="dxa"/>
          </w:tcPr>
          <w:p w14:paraId="2D748B7D" w14:textId="33004840" w:rsidR="00055DA8" w:rsidRPr="00E56C76" w:rsidRDefault="009A69C3" w:rsidP="009A69C3">
            <w:pPr>
              <w:spacing w:after="0" w:line="240" w:lineRule="auto"/>
              <w:rPr>
                <w:rFonts w:eastAsia="Times New Roman" w:cstheme="minorHAnsi"/>
                <w:color w:val="FF0000"/>
                <w:szCs w:val="24"/>
              </w:rPr>
            </w:pPr>
            <w:r w:rsidRPr="00E56C76">
              <w:rPr>
                <w:rFonts w:eastAsia="Times New Roman" w:cstheme="minorHAnsi"/>
                <w:color w:val="FF0000"/>
                <w:szCs w:val="24"/>
              </w:rPr>
              <w:t>XX%</w:t>
            </w:r>
          </w:p>
        </w:tc>
      </w:tr>
      <w:tr w:rsidR="00A629D3" w14:paraId="35094DC7" w14:textId="77777777" w:rsidTr="0051608D">
        <w:tc>
          <w:tcPr>
            <w:tcW w:w="715" w:type="dxa"/>
          </w:tcPr>
          <w:p w14:paraId="4C632503" w14:textId="415E1C43" w:rsidR="00A629D3" w:rsidRDefault="00A629D3" w:rsidP="009A69C3">
            <w:pPr>
              <w:spacing w:after="0" w:line="240" w:lineRule="auto"/>
            </w:pPr>
            <w:r>
              <w:t>6.</w:t>
            </w:r>
          </w:p>
        </w:tc>
        <w:tc>
          <w:tcPr>
            <w:tcW w:w="7380" w:type="dxa"/>
          </w:tcPr>
          <w:p w14:paraId="128FC413" w14:textId="6628D7BD" w:rsidR="00A629D3" w:rsidRPr="00DC4479" w:rsidRDefault="00A629D3" w:rsidP="009A69C3">
            <w:pPr>
              <w:spacing w:after="0" w:line="240" w:lineRule="auto"/>
            </w:pPr>
            <w:r>
              <w:t>Accessibility</w:t>
            </w:r>
          </w:p>
        </w:tc>
        <w:tc>
          <w:tcPr>
            <w:tcW w:w="1392" w:type="dxa"/>
          </w:tcPr>
          <w:p w14:paraId="3061DA88" w14:textId="003896FC" w:rsidR="00A629D3" w:rsidRPr="00E56C76" w:rsidRDefault="00590CAF" w:rsidP="009A69C3">
            <w:pPr>
              <w:spacing w:after="0" w:line="240" w:lineRule="auto"/>
              <w:rPr>
                <w:rFonts w:eastAsia="Times New Roman" w:cstheme="minorHAnsi"/>
                <w:color w:val="FF0000"/>
                <w:szCs w:val="24"/>
              </w:rPr>
            </w:pPr>
            <w:r w:rsidRPr="00E56C76">
              <w:rPr>
                <w:rFonts w:eastAsia="Times New Roman" w:cstheme="minorHAnsi"/>
                <w:color w:val="FF0000"/>
                <w:szCs w:val="24"/>
              </w:rPr>
              <w:t>XX%</w:t>
            </w:r>
          </w:p>
        </w:tc>
      </w:tr>
      <w:tr w:rsidR="00055DA8" w:rsidRPr="00B767E7" w14:paraId="5DA6B282" w14:textId="77777777" w:rsidTr="0051608D">
        <w:tc>
          <w:tcPr>
            <w:tcW w:w="715" w:type="dxa"/>
            <w:tcBorders>
              <w:top w:val="double" w:sz="4" w:space="0" w:color="auto"/>
              <w:bottom w:val="single" w:sz="4" w:space="0" w:color="auto"/>
            </w:tcBorders>
          </w:tcPr>
          <w:p w14:paraId="135CD160" w14:textId="77777777" w:rsidR="00055DA8" w:rsidRPr="00B767E7" w:rsidRDefault="00055DA8" w:rsidP="009A69C3">
            <w:pPr>
              <w:spacing w:after="0" w:line="240" w:lineRule="auto"/>
              <w:rPr>
                <w:b/>
                <w:bCs/>
              </w:rPr>
            </w:pPr>
          </w:p>
        </w:tc>
        <w:tc>
          <w:tcPr>
            <w:tcW w:w="7380" w:type="dxa"/>
            <w:tcBorders>
              <w:top w:val="double" w:sz="4" w:space="0" w:color="auto"/>
              <w:bottom w:val="single" w:sz="4" w:space="0" w:color="auto"/>
            </w:tcBorders>
          </w:tcPr>
          <w:p w14:paraId="1CA34118" w14:textId="251AE200" w:rsidR="00055DA8" w:rsidRPr="00B767E7" w:rsidRDefault="00055DA8" w:rsidP="009A69C3">
            <w:pPr>
              <w:spacing w:after="0" w:line="240" w:lineRule="auto"/>
              <w:rPr>
                <w:b/>
                <w:bCs/>
              </w:rPr>
            </w:pPr>
            <w:r w:rsidRPr="00B767E7">
              <w:rPr>
                <w:b/>
                <w:bCs/>
              </w:rPr>
              <w:t>Total</w:t>
            </w:r>
          </w:p>
        </w:tc>
        <w:tc>
          <w:tcPr>
            <w:tcW w:w="1392" w:type="dxa"/>
            <w:tcBorders>
              <w:top w:val="double" w:sz="4" w:space="0" w:color="auto"/>
              <w:bottom w:val="single" w:sz="4" w:space="0" w:color="auto"/>
            </w:tcBorders>
          </w:tcPr>
          <w:p w14:paraId="3E04EA8B" w14:textId="6B4DA874" w:rsidR="00055DA8" w:rsidRPr="00B767E7" w:rsidRDefault="00055DA8" w:rsidP="009A69C3">
            <w:pPr>
              <w:spacing w:after="0" w:line="240" w:lineRule="auto"/>
              <w:rPr>
                <w:rFonts w:eastAsia="Times New Roman" w:cstheme="minorHAnsi"/>
                <w:b/>
                <w:bCs/>
                <w:szCs w:val="24"/>
              </w:rPr>
            </w:pPr>
            <w:r w:rsidRPr="00B767E7">
              <w:rPr>
                <w:rFonts w:eastAsia="Times New Roman" w:cstheme="minorHAnsi"/>
                <w:b/>
                <w:bCs/>
                <w:szCs w:val="24"/>
              </w:rPr>
              <w:t>100%</w:t>
            </w:r>
          </w:p>
        </w:tc>
      </w:tr>
    </w:tbl>
    <w:p w14:paraId="767B7936" w14:textId="605FBE47" w:rsidR="00CE292B" w:rsidRPr="000510C6" w:rsidRDefault="00471A6B" w:rsidP="00406A92">
      <w:pPr>
        <w:spacing w:before="120" w:after="240" w:line="240" w:lineRule="auto"/>
        <w:jc w:val="left"/>
        <w:rPr>
          <w:rFonts w:eastAsia="Times New Roman" w:cstheme="minorHAnsi"/>
          <w:szCs w:val="24"/>
        </w:rPr>
      </w:pPr>
      <w:r w:rsidRPr="00651195">
        <w:t>Minnesota State</w:t>
      </w:r>
      <w:r w:rsidRPr="000510C6">
        <w:rPr>
          <w:rFonts w:eastAsia="Times New Roman" w:cstheme="minorHAnsi"/>
          <w:szCs w:val="24"/>
        </w:rPr>
        <w:t xml:space="preserve"> </w:t>
      </w:r>
      <w:r w:rsidR="00CE292B" w:rsidRPr="000510C6">
        <w:rPr>
          <w:rFonts w:eastAsia="Times New Roman" w:cstheme="minorHAnsi"/>
          <w:szCs w:val="24"/>
        </w:rPr>
        <w:t xml:space="preserve">reserves the right to name a date which all responding </w:t>
      </w:r>
      <w:r w:rsidR="00E64845">
        <w:rPr>
          <w:rFonts w:eastAsia="Times New Roman" w:cstheme="minorHAnsi"/>
          <w:szCs w:val="24"/>
        </w:rPr>
        <w:t>Responders</w:t>
      </w:r>
      <w:r w:rsidR="00CE292B" w:rsidRPr="000510C6">
        <w:rPr>
          <w:rFonts w:eastAsia="Times New Roman" w:cstheme="minorHAnsi"/>
          <w:szCs w:val="24"/>
        </w:rPr>
        <w:t xml:space="preserve"> will be invited to present demonstrations or participate in an interview. </w:t>
      </w:r>
    </w:p>
    <w:p w14:paraId="79E60A7E" w14:textId="70ACF420" w:rsidR="00CE292B" w:rsidRPr="000510C6" w:rsidRDefault="00471A6B" w:rsidP="003360A9">
      <w:pPr>
        <w:spacing w:after="240" w:line="240" w:lineRule="auto"/>
        <w:jc w:val="left"/>
        <w:rPr>
          <w:rFonts w:eastAsia="Times New Roman" w:cstheme="minorHAnsi"/>
          <w:szCs w:val="24"/>
        </w:rPr>
      </w:pPr>
      <w:r w:rsidRPr="00651195">
        <w:t>Minnesota State</w:t>
      </w:r>
      <w:r w:rsidRPr="000510C6">
        <w:rPr>
          <w:rFonts w:eastAsia="Times New Roman" w:cstheme="minorHAnsi"/>
          <w:szCs w:val="24"/>
        </w:rPr>
        <w:t xml:space="preserve"> </w:t>
      </w:r>
      <w:r w:rsidR="00CE292B" w:rsidRPr="000510C6">
        <w:rPr>
          <w:rFonts w:eastAsia="Times New Roman" w:cstheme="minorHAnsi"/>
          <w:szCs w:val="24"/>
        </w:rPr>
        <w:t>does not agree to reach a decision by any certain date although it is hoped the evaluation and selection will be completed by the date identified in the Selection and Implementation Timeline.</w:t>
      </w:r>
      <w:r w:rsidR="00E16139">
        <w:rPr>
          <w:rFonts w:eastAsia="Times New Roman" w:cstheme="minorHAnsi"/>
          <w:szCs w:val="24"/>
        </w:rPr>
        <w:t xml:space="preserve"> </w:t>
      </w:r>
    </w:p>
    <w:p w14:paraId="3D65A59E" w14:textId="77777777" w:rsidR="00E93D1B" w:rsidRPr="00C503BE" w:rsidRDefault="00E93D1B" w:rsidP="00E93D1B">
      <w:pPr>
        <w:pStyle w:val="Heading1"/>
      </w:pPr>
      <w:bookmarkStart w:id="30" w:name="_Toc100040842"/>
      <w:bookmarkStart w:id="31" w:name="_Toc156803420"/>
      <w:r w:rsidRPr="00C503BE">
        <w:t>Supplier Diversity</w:t>
      </w:r>
      <w:bookmarkEnd w:id="30"/>
      <w:bookmarkEnd w:id="31"/>
      <w:r w:rsidRPr="00C503BE">
        <w:t xml:space="preserve"> </w:t>
      </w:r>
    </w:p>
    <w:p w14:paraId="11329FE0" w14:textId="074029E7" w:rsidR="00EC35E7" w:rsidRDefault="00EC35E7" w:rsidP="00496EFC">
      <w:r w:rsidRPr="009A7126">
        <w:t xml:space="preserve">In accordance with Board Policy 5.14, </w:t>
      </w:r>
      <w:r w:rsidR="009A7126" w:rsidRPr="009A7126">
        <w:t>Minnesota State is committed to enhancing and optimizing business and contracting opportunities that promote economic growth and prosperity in the communities we serve. We are committed to developing mutually beneficial relationships with historically underutilized minority-owned, women-owned, and disability-owned business enterprises. The goal is to ensure that diverse suppliers that satisfy our procurement and contractual standards have opportunities to provide goods and services system-wide</w:t>
      </w:r>
      <w:r w:rsidRPr="009A7126">
        <w:t>. Suppliers are encouraged to complete</w:t>
      </w:r>
      <w:r w:rsidR="00C72B3F">
        <w:t xml:space="preserve"> and submit</w:t>
      </w:r>
      <w:r w:rsidRPr="009A7126">
        <w:t xml:space="preserve"> the </w:t>
      </w:r>
      <w:hyperlink r:id="rId23" w:history="1">
        <w:r w:rsidR="0041198C" w:rsidRPr="009A7126">
          <w:rPr>
            <w:rStyle w:val="Hyperlink"/>
          </w:rPr>
          <w:t>Supplier Diversity Form</w:t>
        </w:r>
      </w:hyperlink>
      <w:r w:rsidRPr="009A7126">
        <w:t xml:space="preserve"> </w:t>
      </w:r>
      <w:r w:rsidR="00C72B3F">
        <w:t xml:space="preserve">with their RFP, </w:t>
      </w:r>
      <w:r w:rsidR="00756759">
        <w:t xml:space="preserve">which </w:t>
      </w:r>
      <w:r w:rsidRPr="009A7126">
        <w:t>will be used to confirm eligibility based on their status and/or commitment to meeting the stated diversity goal for the specific project</w:t>
      </w:r>
      <w:r>
        <w:rPr>
          <w:rFonts w:ascii="Calibri" w:hAnsi="Calibri" w:cs="Calibri"/>
          <w:color w:val="000000"/>
          <w:shd w:val="clear" w:color="auto" w:fill="FFFFFF"/>
        </w:rPr>
        <w:t>.</w:t>
      </w:r>
    </w:p>
    <w:p w14:paraId="0BB23AB4" w14:textId="77777777" w:rsidR="00740B57" w:rsidRPr="00D8224A" w:rsidRDefault="00740B57" w:rsidP="00740B57">
      <w:pPr>
        <w:pStyle w:val="Heading1"/>
      </w:pPr>
      <w:bookmarkStart w:id="32" w:name="_Toc100553900"/>
      <w:bookmarkStart w:id="33" w:name="_Toc156803421"/>
      <w:r w:rsidRPr="00D8224A">
        <w:t xml:space="preserve">Preference to </w:t>
      </w:r>
      <w:r>
        <w:t xml:space="preserve">Small </w:t>
      </w:r>
      <w:r w:rsidRPr="00D8224A">
        <w:t>TG/ED</w:t>
      </w:r>
      <w:r>
        <w:t>/VO Businesses and Individuals</w:t>
      </w:r>
      <w:bookmarkEnd w:id="32"/>
      <w:bookmarkEnd w:id="33"/>
    </w:p>
    <w:p w14:paraId="4F82D21F" w14:textId="77777777" w:rsidR="00740B57" w:rsidRDefault="00740B57" w:rsidP="00740B57">
      <w:r>
        <w:t xml:space="preserve">In accordance with Minnesota Rules, part 1230.1810 and Minn. Stat. </w:t>
      </w:r>
      <m:oMath>
        <m:r>
          <w:rPr>
            <w:rFonts w:ascii="Cambria Math" w:hAnsi="Cambria Math"/>
          </w:rPr>
          <m:t>§</m:t>
        </m:r>
      </m:oMath>
      <w:r>
        <w:t xml:space="preserve">16C.16, the basis of award is that of a certified prime TG, ED, and VO business or individual will receive a six percent (6%) preference. Preferences are not cumulative; the total percentage of preference granted on a contract may not exceed the highest percentage of preference allowed for that contract. The points are applied to the final cost of the evaluation of the project. Eligible, verified, small businesses currently listed in the </w:t>
      </w:r>
      <w:hyperlink r:id="rId24" w:history="1">
        <w:r w:rsidRPr="00E10821">
          <w:rPr>
            <w:rStyle w:val="Hyperlink"/>
          </w:rPr>
          <w:t>Directory of Certified TG/ED/VO</w:t>
        </w:r>
      </w:hyperlink>
      <w:r>
        <w:t xml:space="preserve"> are eligible for the preference. </w:t>
      </w:r>
    </w:p>
    <w:p w14:paraId="148CD6FA" w14:textId="300F97F6" w:rsidR="00CE292B" w:rsidRPr="000510C6" w:rsidRDefault="00DE5E74" w:rsidP="00740B57">
      <w:pPr>
        <w:spacing w:after="240" w:line="240" w:lineRule="auto"/>
        <w:rPr>
          <w:rFonts w:eastAsia="Times New Roman" w:cstheme="minorHAnsi"/>
          <w:szCs w:val="24"/>
        </w:rPr>
      </w:pPr>
      <w:r>
        <w:lastRenderedPageBreak/>
        <w:t>Responders</w:t>
      </w:r>
      <w:r w:rsidR="00740B57">
        <w:t xml:space="preserve"> interested in becoming a certified should refer to the </w:t>
      </w:r>
      <w:hyperlink r:id="rId25" w:history="1">
        <w:r w:rsidR="00740B57" w:rsidRPr="004C73F9">
          <w:rPr>
            <w:rStyle w:val="Hyperlink"/>
          </w:rPr>
          <w:t>Office of Equity in Procurement</w:t>
        </w:r>
      </w:hyperlink>
      <w:r w:rsidR="00740B57">
        <w:t xml:space="preserve"> with the State of Minnesota.</w:t>
      </w:r>
    </w:p>
    <w:p w14:paraId="7A1FE97E" w14:textId="63C42DAD" w:rsidR="007F56B5" w:rsidRPr="003815B3" w:rsidRDefault="002A5A01" w:rsidP="00CE292B">
      <w:pPr>
        <w:rPr>
          <w:color w:val="FF0000"/>
        </w:rPr>
      </w:pPr>
      <w:r w:rsidRPr="003815B3">
        <w:rPr>
          <w:color w:val="FF0000"/>
        </w:rPr>
        <w:t xml:space="preserve">Remember to update the Table of Contents page numbers by clicking in the box &gt; Click on Update Table </w:t>
      </w:r>
      <w:r w:rsidR="003815B3">
        <w:rPr>
          <w:color w:val="FF0000"/>
        </w:rPr>
        <w:t xml:space="preserve">tab on top </w:t>
      </w:r>
      <w:r w:rsidRPr="003815B3">
        <w:rPr>
          <w:color w:val="FF0000"/>
        </w:rPr>
        <w:t xml:space="preserve">&gt; </w:t>
      </w:r>
      <w:r w:rsidR="003815B3">
        <w:rPr>
          <w:color w:val="FF0000"/>
        </w:rPr>
        <w:t xml:space="preserve">click on </w:t>
      </w:r>
      <w:r w:rsidRPr="003815B3">
        <w:rPr>
          <w:color w:val="FF0000"/>
        </w:rPr>
        <w:t>Update Page Numbers Only</w:t>
      </w:r>
      <w:r w:rsidR="003815B3">
        <w:rPr>
          <w:color w:val="FF0000"/>
        </w:rPr>
        <w:t xml:space="preserve"> &gt; OK</w:t>
      </w:r>
    </w:p>
    <w:sectPr w:rsidR="007F56B5" w:rsidRPr="003815B3" w:rsidSect="009F776E">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629B" w14:textId="77777777" w:rsidR="009F776E" w:rsidRDefault="009F776E" w:rsidP="00AB2F23">
      <w:r>
        <w:separator/>
      </w:r>
    </w:p>
  </w:endnote>
  <w:endnote w:type="continuationSeparator" w:id="0">
    <w:p w14:paraId="72C6D883" w14:textId="77777777" w:rsidR="009F776E" w:rsidRDefault="009F776E" w:rsidP="00AB2F23">
      <w:r>
        <w:continuationSeparator/>
      </w:r>
    </w:p>
  </w:endnote>
  <w:endnote w:type="continuationNotice" w:id="1">
    <w:p w14:paraId="603021C0" w14:textId="77777777" w:rsidR="009F776E" w:rsidRDefault="009F7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cher Book">
    <w:altName w:val="Arial"/>
    <w:panose1 w:val="02000000000000000000"/>
    <w:charset w:val="00"/>
    <w:family w:val="modern"/>
    <w:notTrueType/>
    <w:pitch w:val="variable"/>
    <w:sig w:usb0="A00000FF" w:usb1="4000005B" w:usb2="00000000" w:usb3="00000000" w:csb0="0000008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FAEB" w14:textId="77777777" w:rsidR="00EF134F" w:rsidRDefault="00000000" w:rsidP="00EF134F">
    <w:pPr>
      <w:pStyle w:val="Footer"/>
      <w:tabs>
        <w:tab w:val="left" w:pos="4270"/>
      </w:tabs>
      <w:spacing w:after="0" w:line="240" w:lineRule="auto"/>
    </w:pPr>
    <w:r>
      <w:pict w14:anchorId="532A9159">
        <v:rect id="_x0000_i1025" style="width:0;height:1.5pt" o:hralign="center" o:hrstd="t" o:hr="t" fillcolor="#a0a0a0" stroked="f"/>
      </w:pict>
    </w:r>
  </w:p>
  <w:p w14:paraId="010FDA00" w14:textId="3B1D8DE8" w:rsidR="00EF134F" w:rsidRDefault="00EF134F" w:rsidP="00EF134F">
    <w:pPr>
      <w:pStyle w:val="Footer"/>
      <w:tabs>
        <w:tab w:val="left" w:pos="4270"/>
      </w:tabs>
      <w:spacing w:after="0" w:line="240" w:lineRule="auto"/>
    </w:pPr>
    <w:r w:rsidRPr="00CE292B">
      <w:t>MINN</w:t>
    </w:r>
    <w:r>
      <w:t xml:space="preserve">ESOTA </w:t>
    </w:r>
    <w:r w:rsidRPr="00CE292B">
      <w:t xml:space="preserve">STATE </w:t>
    </w:r>
    <w:r>
      <w:t>REQUEST FOR PROPOSAL</w:t>
    </w:r>
    <w:r w:rsidRPr="00CE292B">
      <w:t xml:space="preserve"> TEMPLATE</w:t>
    </w:r>
    <w:r w:rsidRPr="00CE292B">
      <w:tab/>
    </w:r>
    <w:r>
      <w:tab/>
    </w:r>
    <w:sdt>
      <w:sdtPr>
        <w:id w:val="1177386039"/>
        <w:docPartObj>
          <w:docPartGallery w:val="Page Numbers (Bottom of Page)"/>
          <w:docPartUnique/>
        </w:docPartObj>
      </w:sdtPr>
      <w:sdtEndPr>
        <w:rPr>
          <w:noProof/>
        </w:rPr>
      </w:sdtEndPr>
      <w:sdtContent>
        <w:r w:rsidRPr="00CE292B">
          <w:fldChar w:fldCharType="begin"/>
        </w:r>
        <w:r w:rsidRPr="00CE292B">
          <w:instrText xml:space="preserve"> PAGE   \* MERGEFORMAT </w:instrText>
        </w:r>
        <w:r w:rsidRPr="00CE292B">
          <w:fldChar w:fldCharType="separate"/>
        </w:r>
        <w:r>
          <w:rPr>
            <w:noProof/>
          </w:rPr>
          <w:t>4</w:t>
        </w:r>
        <w:r w:rsidRPr="00CE292B">
          <w:rPr>
            <w:noProof/>
          </w:rPr>
          <w:fldChar w:fldCharType="end"/>
        </w:r>
      </w:sdtContent>
    </w:sdt>
    <w:r w:rsidRPr="00EF134F">
      <w:t xml:space="preserve"> </w:t>
    </w:r>
  </w:p>
  <w:p w14:paraId="35C932C2" w14:textId="02A8A440" w:rsidR="003360A9" w:rsidRPr="003360A9" w:rsidRDefault="00AF5507" w:rsidP="0019032A">
    <w:pPr>
      <w:pStyle w:val="Footer"/>
      <w:tabs>
        <w:tab w:val="left" w:pos="4270"/>
      </w:tabs>
      <w:spacing w:after="0" w:line="240" w:lineRule="auto"/>
    </w:pPr>
    <w:r>
      <w:t xml:space="preserve">Revised </w:t>
    </w:r>
    <w:r w:rsidR="00C911C2">
      <w:t>1</w:t>
    </w:r>
    <w:r>
      <w:t>/202</w:t>
    </w:r>
    <w:r w:rsidR="00C911C2">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382B" w14:textId="77777777" w:rsidR="00EF134F" w:rsidRDefault="00000000" w:rsidP="00EF134F">
    <w:pPr>
      <w:pStyle w:val="Footer"/>
      <w:tabs>
        <w:tab w:val="left" w:pos="4270"/>
      </w:tabs>
      <w:spacing w:after="0" w:line="240" w:lineRule="auto"/>
    </w:pPr>
    <w:r>
      <w:pict w14:anchorId="4CBDE30C">
        <v:rect id="_x0000_i1026" style="width:0;height:1.5pt" o:hralign="center" o:hrstd="t" o:hr="t" fillcolor="#a0a0a0" stroked="f"/>
      </w:pict>
    </w:r>
  </w:p>
  <w:p w14:paraId="248BB5E5" w14:textId="5B15FFFB" w:rsidR="00EF134F" w:rsidRDefault="0D4277C2" w:rsidP="00EF134F">
    <w:pPr>
      <w:pStyle w:val="Footer"/>
      <w:tabs>
        <w:tab w:val="left" w:pos="4270"/>
      </w:tabs>
      <w:spacing w:after="0" w:line="240" w:lineRule="auto"/>
    </w:pPr>
    <w:r w:rsidRPr="00CE292B">
      <w:t>MINN</w:t>
    </w:r>
    <w:r>
      <w:t xml:space="preserve">ESOTA </w:t>
    </w:r>
    <w:r w:rsidRPr="00CE292B">
      <w:t xml:space="preserve">STATE </w:t>
    </w:r>
    <w:r>
      <w:t>REQUEST FOR PROPOSAL</w:t>
    </w:r>
    <w:r w:rsidRPr="00CE292B">
      <w:t xml:space="preserve"> TEMPLATE</w:t>
    </w:r>
    <w:r w:rsidR="00EF134F" w:rsidRPr="00CE292B">
      <w:tab/>
    </w:r>
    <w:r w:rsidR="00EF134F">
      <w:tab/>
    </w:r>
    <w:sdt>
      <w:sdtPr>
        <w:id w:val="1467471677"/>
        <w:placeholder>
          <w:docPart w:val="DefaultPlaceholder_1081868574"/>
        </w:placeholder>
        <w:docPartObj>
          <w:docPartGallery w:val="Page Numbers (Bottom of Page)"/>
          <w:docPartUnique/>
        </w:docPartObj>
      </w:sdtPr>
      <w:sdtEndPr>
        <w:rPr>
          <w:noProof/>
        </w:rPr>
      </w:sdtEndPr>
      <w:sdtContent>
        <w:r w:rsidR="00EF134F" w:rsidRPr="00CE292B">
          <w:fldChar w:fldCharType="begin"/>
        </w:r>
        <w:r w:rsidR="00EF134F" w:rsidRPr="00CE292B">
          <w:instrText xml:space="preserve"> PAGE   \* MERGEFORMAT </w:instrText>
        </w:r>
        <w:r w:rsidR="00EF134F" w:rsidRPr="00CE292B">
          <w:fldChar w:fldCharType="separate"/>
        </w:r>
        <w:r>
          <w:rPr>
            <w:noProof/>
          </w:rPr>
          <w:t>3</w:t>
        </w:r>
        <w:r w:rsidR="00EF134F" w:rsidRPr="00CE292B">
          <w:rPr>
            <w:noProof/>
          </w:rPr>
          <w:fldChar w:fldCharType="end"/>
        </w:r>
      </w:sdtContent>
    </w:sdt>
    <w:r w:rsidRPr="00EF134F">
      <w:t xml:space="preserve"> </w:t>
    </w:r>
  </w:p>
  <w:p w14:paraId="4360C891" w14:textId="504D2029" w:rsidR="00AB2F23" w:rsidRDefault="00C911C2" w:rsidP="00833667">
    <w:pPr>
      <w:pStyle w:val="Footer"/>
      <w:tabs>
        <w:tab w:val="left" w:pos="4270"/>
      </w:tabs>
      <w:spacing w:after="0" w:line="240" w:lineRule="auto"/>
    </w:pPr>
    <w:r>
      <w:t>Revised 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AC90" w14:textId="424F0653" w:rsidR="00EF134F" w:rsidRDefault="00000000" w:rsidP="00EF134F">
    <w:pPr>
      <w:pStyle w:val="Footer"/>
      <w:tabs>
        <w:tab w:val="left" w:pos="4270"/>
      </w:tabs>
      <w:spacing w:after="0" w:line="240" w:lineRule="auto"/>
    </w:pPr>
    <w:r>
      <w:pict w14:anchorId="6CB27B36">
        <v:rect id="_x0000_i1027" style="width:0;height:1.5pt" o:hralign="center" o:hrstd="t" o:hr="t" fillcolor="#a0a0a0" stroked="f"/>
      </w:pict>
    </w:r>
  </w:p>
  <w:p w14:paraId="46A4F510" w14:textId="5506DB74" w:rsidR="00EF134F" w:rsidRDefault="1983DDF4" w:rsidP="00EF134F">
    <w:pPr>
      <w:pStyle w:val="Footer"/>
      <w:tabs>
        <w:tab w:val="left" w:pos="4270"/>
      </w:tabs>
      <w:spacing w:after="0" w:line="240" w:lineRule="auto"/>
    </w:pPr>
    <w:r w:rsidRPr="00CE292B">
      <w:t>MINN</w:t>
    </w:r>
    <w:r>
      <w:t xml:space="preserve">ESOTA </w:t>
    </w:r>
    <w:r w:rsidRPr="00CE292B">
      <w:t xml:space="preserve">STATE </w:t>
    </w:r>
    <w:r>
      <w:t>REQUEST FOR PROPOSAL</w:t>
    </w:r>
    <w:r w:rsidRPr="00CE292B">
      <w:t xml:space="preserve"> TEMPLATE</w:t>
    </w:r>
    <w:r w:rsidR="00EF134F" w:rsidRPr="00CE292B">
      <w:tab/>
    </w:r>
    <w:r w:rsidR="00EF134F">
      <w:tab/>
    </w:r>
    <w:sdt>
      <w:sdtPr>
        <w:id w:val="969402348"/>
        <w:placeholder>
          <w:docPart w:val="DefaultPlaceholder_1081868574"/>
        </w:placeholder>
        <w:docPartObj>
          <w:docPartGallery w:val="Page Numbers (Bottom of Page)"/>
          <w:docPartUnique/>
        </w:docPartObj>
      </w:sdtPr>
      <w:sdtEndPr>
        <w:rPr>
          <w:noProof/>
        </w:rPr>
      </w:sdtEndPr>
      <w:sdtContent>
        <w:r w:rsidR="00CE292B" w:rsidRPr="00CE292B">
          <w:fldChar w:fldCharType="begin"/>
        </w:r>
        <w:r w:rsidR="00CE292B" w:rsidRPr="00CE292B">
          <w:instrText xml:space="preserve"> PAGE   \* MERGEFORMAT </w:instrText>
        </w:r>
        <w:r w:rsidR="00CE292B" w:rsidRPr="00CE292B">
          <w:fldChar w:fldCharType="separate"/>
        </w:r>
        <w:r>
          <w:rPr>
            <w:noProof/>
          </w:rPr>
          <w:t>1</w:t>
        </w:r>
        <w:r w:rsidR="00CE292B" w:rsidRPr="00CE292B">
          <w:rPr>
            <w:noProof/>
          </w:rPr>
          <w:fldChar w:fldCharType="end"/>
        </w:r>
      </w:sdtContent>
    </w:sdt>
    <w:r w:rsidRPr="00EF134F">
      <w:t xml:space="preserve"> </w:t>
    </w:r>
  </w:p>
  <w:p w14:paraId="74E00775" w14:textId="310E260F" w:rsidR="1983DDF4" w:rsidRDefault="00833667" w:rsidP="00833667">
    <w:pPr>
      <w:pStyle w:val="Footer"/>
      <w:tabs>
        <w:tab w:val="left" w:pos="4270"/>
      </w:tabs>
      <w:spacing w:after="0" w:line="240" w:lineRule="auto"/>
    </w:pPr>
    <w:r>
      <w:t>SDv6 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FD8D" w14:textId="77777777" w:rsidR="009F776E" w:rsidRDefault="009F776E" w:rsidP="00AB2F23">
      <w:r>
        <w:separator/>
      </w:r>
    </w:p>
  </w:footnote>
  <w:footnote w:type="continuationSeparator" w:id="0">
    <w:p w14:paraId="5DE45C2F" w14:textId="77777777" w:rsidR="009F776E" w:rsidRDefault="009F776E" w:rsidP="00AB2F23">
      <w:r>
        <w:continuationSeparator/>
      </w:r>
    </w:p>
  </w:footnote>
  <w:footnote w:type="continuationNotice" w:id="1">
    <w:p w14:paraId="599C7120" w14:textId="77777777" w:rsidR="009F776E" w:rsidRDefault="009F7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0887" w14:textId="77777777" w:rsidR="00AB2F23" w:rsidRDefault="00AB2F23">
    <w:pPr>
      <w:pStyle w:val="Header"/>
    </w:pPr>
    <w:r w:rsidRPr="00DF3708">
      <w:rPr>
        <w:noProof/>
      </w:rPr>
      <w:drawing>
        <wp:anchor distT="0" distB="0" distL="114300" distR="114300" simplePos="0" relativeHeight="251658240" behindDoc="1" locked="1" layoutInCell="1" allowOverlap="0" wp14:anchorId="4497F2D0" wp14:editId="0E975034">
          <wp:simplePos x="0" y="0"/>
          <wp:positionH relativeFrom="page">
            <wp:align>right</wp:align>
          </wp:positionH>
          <wp:positionV relativeFrom="page">
            <wp:align>top</wp:align>
          </wp:positionV>
          <wp:extent cx="7772400" cy="13716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adec="http://schemas.microsoft.com/office/drawing/2017/decorativ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150"/>
    <w:multiLevelType w:val="hybridMultilevel"/>
    <w:tmpl w:val="5ECA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43F17"/>
    <w:multiLevelType w:val="hybridMultilevel"/>
    <w:tmpl w:val="13AC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A283B"/>
    <w:multiLevelType w:val="hybridMultilevel"/>
    <w:tmpl w:val="81B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75626"/>
    <w:multiLevelType w:val="hybridMultilevel"/>
    <w:tmpl w:val="3A1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08F8"/>
    <w:multiLevelType w:val="hybridMultilevel"/>
    <w:tmpl w:val="6018F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F3116"/>
    <w:multiLevelType w:val="hybridMultilevel"/>
    <w:tmpl w:val="A3603DBC"/>
    <w:lvl w:ilvl="0" w:tplc="545CC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D3C90"/>
    <w:multiLevelType w:val="hybridMultilevel"/>
    <w:tmpl w:val="1B10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42942"/>
    <w:multiLevelType w:val="hybridMultilevel"/>
    <w:tmpl w:val="150A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36BA5"/>
    <w:multiLevelType w:val="hybridMultilevel"/>
    <w:tmpl w:val="0BE81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32E01"/>
    <w:multiLevelType w:val="hybridMultilevel"/>
    <w:tmpl w:val="44FA8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4BD1E"/>
    <w:multiLevelType w:val="hybridMultilevel"/>
    <w:tmpl w:val="6C043E76"/>
    <w:lvl w:ilvl="0" w:tplc="AAEA530C">
      <w:start w:val="1"/>
      <w:numFmt w:val="bullet"/>
      <w:lvlText w:val=""/>
      <w:lvlJc w:val="left"/>
      <w:pPr>
        <w:ind w:left="720" w:hanging="360"/>
      </w:pPr>
      <w:rPr>
        <w:rFonts w:ascii="Symbol" w:hAnsi="Symbol" w:hint="default"/>
      </w:rPr>
    </w:lvl>
    <w:lvl w:ilvl="1" w:tplc="83D28950">
      <w:start w:val="1"/>
      <w:numFmt w:val="bullet"/>
      <w:lvlText w:val="o"/>
      <w:lvlJc w:val="left"/>
      <w:pPr>
        <w:ind w:left="1440" w:hanging="360"/>
      </w:pPr>
      <w:rPr>
        <w:rFonts w:ascii="Courier New" w:hAnsi="Courier New" w:hint="default"/>
      </w:rPr>
    </w:lvl>
    <w:lvl w:ilvl="2" w:tplc="692AFE00">
      <w:start w:val="1"/>
      <w:numFmt w:val="bullet"/>
      <w:lvlText w:val=""/>
      <w:lvlJc w:val="left"/>
      <w:pPr>
        <w:ind w:left="2160" w:hanging="360"/>
      </w:pPr>
      <w:rPr>
        <w:rFonts w:ascii="Wingdings" w:hAnsi="Wingdings" w:hint="default"/>
      </w:rPr>
    </w:lvl>
    <w:lvl w:ilvl="3" w:tplc="09A44EFE">
      <w:start w:val="1"/>
      <w:numFmt w:val="bullet"/>
      <w:lvlText w:val=""/>
      <w:lvlJc w:val="left"/>
      <w:pPr>
        <w:ind w:left="2880" w:hanging="360"/>
      </w:pPr>
      <w:rPr>
        <w:rFonts w:ascii="Symbol" w:hAnsi="Symbol" w:hint="default"/>
      </w:rPr>
    </w:lvl>
    <w:lvl w:ilvl="4" w:tplc="EDA0C728">
      <w:start w:val="1"/>
      <w:numFmt w:val="bullet"/>
      <w:lvlText w:val="o"/>
      <w:lvlJc w:val="left"/>
      <w:pPr>
        <w:ind w:left="3600" w:hanging="360"/>
      </w:pPr>
      <w:rPr>
        <w:rFonts w:ascii="Courier New" w:hAnsi="Courier New" w:hint="default"/>
      </w:rPr>
    </w:lvl>
    <w:lvl w:ilvl="5" w:tplc="E3A490D6">
      <w:start w:val="1"/>
      <w:numFmt w:val="bullet"/>
      <w:lvlText w:val=""/>
      <w:lvlJc w:val="left"/>
      <w:pPr>
        <w:ind w:left="4320" w:hanging="360"/>
      </w:pPr>
      <w:rPr>
        <w:rFonts w:ascii="Wingdings" w:hAnsi="Wingdings" w:hint="default"/>
      </w:rPr>
    </w:lvl>
    <w:lvl w:ilvl="6" w:tplc="D88E6E30">
      <w:start w:val="1"/>
      <w:numFmt w:val="bullet"/>
      <w:lvlText w:val=""/>
      <w:lvlJc w:val="left"/>
      <w:pPr>
        <w:ind w:left="5040" w:hanging="360"/>
      </w:pPr>
      <w:rPr>
        <w:rFonts w:ascii="Symbol" w:hAnsi="Symbol" w:hint="default"/>
      </w:rPr>
    </w:lvl>
    <w:lvl w:ilvl="7" w:tplc="82961CB6">
      <w:start w:val="1"/>
      <w:numFmt w:val="bullet"/>
      <w:lvlText w:val="o"/>
      <w:lvlJc w:val="left"/>
      <w:pPr>
        <w:ind w:left="5760" w:hanging="360"/>
      </w:pPr>
      <w:rPr>
        <w:rFonts w:ascii="Courier New" w:hAnsi="Courier New" w:hint="default"/>
      </w:rPr>
    </w:lvl>
    <w:lvl w:ilvl="8" w:tplc="C06EB9A6">
      <w:start w:val="1"/>
      <w:numFmt w:val="bullet"/>
      <w:lvlText w:val=""/>
      <w:lvlJc w:val="left"/>
      <w:pPr>
        <w:ind w:left="6480" w:hanging="360"/>
      </w:pPr>
      <w:rPr>
        <w:rFonts w:ascii="Wingdings" w:hAnsi="Wingdings" w:hint="default"/>
      </w:rPr>
    </w:lvl>
  </w:abstractNum>
  <w:abstractNum w:abstractNumId="11" w15:restartNumberingAfterBreak="0">
    <w:nsid w:val="262D45A7"/>
    <w:multiLevelType w:val="hybridMultilevel"/>
    <w:tmpl w:val="AEBA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B7A5A"/>
    <w:multiLevelType w:val="hybridMultilevel"/>
    <w:tmpl w:val="5AE6B3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C3EA6"/>
    <w:multiLevelType w:val="hybridMultilevel"/>
    <w:tmpl w:val="F97E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E33AA"/>
    <w:multiLevelType w:val="hybridMultilevel"/>
    <w:tmpl w:val="800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414A9"/>
    <w:multiLevelType w:val="hybridMultilevel"/>
    <w:tmpl w:val="845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94ACB"/>
    <w:multiLevelType w:val="hybridMultilevel"/>
    <w:tmpl w:val="354C1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512C2"/>
    <w:multiLevelType w:val="hybridMultilevel"/>
    <w:tmpl w:val="C6BEF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C83599"/>
    <w:multiLevelType w:val="hybridMultilevel"/>
    <w:tmpl w:val="F8268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749E6"/>
    <w:multiLevelType w:val="hybridMultilevel"/>
    <w:tmpl w:val="8DEAD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01181"/>
    <w:multiLevelType w:val="hybridMultilevel"/>
    <w:tmpl w:val="4614CB94"/>
    <w:lvl w:ilvl="0" w:tplc="E93C45C6">
      <w:start w:val="1"/>
      <w:numFmt w:val="decimal"/>
      <w:lvlText w:val="%1."/>
      <w:lvlJc w:val="left"/>
      <w:pPr>
        <w:ind w:left="900" w:hanging="360"/>
      </w:pPr>
      <w:rPr>
        <w:rFonts w:ascii="Arial" w:hAnsi="Arial" w:cs="Arial"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F3C1AA8"/>
    <w:multiLevelType w:val="hybridMultilevel"/>
    <w:tmpl w:val="9D5C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F7F3C"/>
    <w:multiLevelType w:val="hybridMultilevel"/>
    <w:tmpl w:val="FDA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427A6"/>
    <w:multiLevelType w:val="hybridMultilevel"/>
    <w:tmpl w:val="AD8E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1475C"/>
    <w:multiLevelType w:val="hybridMultilevel"/>
    <w:tmpl w:val="BFD00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B3E15"/>
    <w:multiLevelType w:val="hybridMultilevel"/>
    <w:tmpl w:val="FDCC4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C5BF2"/>
    <w:multiLevelType w:val="hybridMultilevel"/>
    <w:tmpl w:val="4EB26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729D6"/>
    <w:multiLevelType w:val="hybridMultilevel"/>
    <w:tmpl w:val="B600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50533"/>
    <w:multiLevelType w:val="hybridMultilevel"/>
    <w:tmpl w:val="36C4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51CCC"/>
    <w:multiLevelType w:val="hybridMultilevel"/>
    <w:tmpl w:val="01AED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662E0D"/>
    <w:multiLevelType w:val="hybridMultilevel"/>
    <w:tmpl w:val="0254BE68"/>
    <w:lvl w:ilvl="0" w:tplc="0E5406F2">
      <w:start w:val="1"/>
      <w:numFmt w:val="decimal"/>
      <w:lvlText w:val="%1."/>
      <w:lvlJc w:val="left"/>
      <w:pPr>
        <w:tabs>
          <w:tab w:val="num" w:pos="720"/>
        </w:tabs>
        <w:ind w:left="720" w:hanging="360"/>
      </w:pPr>
      <w:rPr>
        <w:rFonts w:ascii="Arial" w:hAnsi="Arial" w:cs="Arial" w:hint="default"/>
        <w:sz w:val="24"/>
      </w:rPr>
    </w:lvl>
    <w:lvl w:ilvl="1" w:tplc="F27E8CAA">
      <w:start w:val="1"/>
      <w:numFmt w:val="bullet"/>
      <w:lvlText w:val="o"/>
      <w:lvlJc w:val="left"/>
      <w:pPr>
        <w:tabs>
          <w:tab w:val="num" w:pos="1440"/>
        </w:tabs>
        <w:ind w:left="1440" w:hanging="360"/>
      </w:pPr>
      <w:rPr>
        <w:rFonts w:ascii="Courier New" w:hAnsi="Courier New" w:hint="default"/>
        <w:sz w:val="20"/>
      </w:rPr>
    </w:lvl>
    <w:lvl w:ilvl="2" w:tplc="D4EAA452" w:tentative="1">
      <w:start w:val="1"/>
      <w:numFmt w:val="decimal"/>
      <w:lvlText w:val="%3."/>
      <w:lvlJc w:val="left"/>
      <w:pPr>
        <w:tabs>
          <w:tab w:val="num" w:pos="2160"/>
        </w:tabs>
        <w:ind w:left="2160" w:hanging="360"/>
      </w:pPr>
    </w:lvl>
    <w:lvl w:ilvl="3" w:tplc="5316DCEC" w:tentative="1">
      <w:start w:val="1"/>
      <w:numFmt w:val="decimal"/>
      <w:lvlText w:val="%4."/>
      <w:lvlJc w:val="left"/>
      <w:pPr>
        <w:tabs>
          <w:tab w:val="num" w:pos="2880"/>
        </w:tabs>
        <w:ind w:left="2880" w:hanging="360"/>
      </w:pPr>
    </w:lvl>
    <w:lvl w:ilvl="4" w:tplc="FC2AA208" w:tentative="1">
      <w:start w:val="1"/>
      <w:numFmt w:val="decimal"/>
      <w:lvlText w:val="%5."/>
      <w:lvlJc w:val="left"/>
      <w:pPr>
        <w:tabs>
          <w:tab w:val="num" w:pos="3600"/>
        </w:tabs>
        <w:ind w:left="3600" w:hanging="360"/>
      </w:pPr>
    </w:lvl>
    <w:lvl w:ilvl="5" w:tplc="A524C300" w:tentative="1">
      <w:start w:val="1"/>
      <w:numFmt w:val="decimal"/>
      <w:lvlText w:val="%6."/>
      <w:lvlJc w:val="left"/>
      <w:pPr>
        <w:tabs>
          <w:tab w:val="num" w:pos="4320"/>
        </w:tabs>
        <w:ind w:left="4320" w:hanging="360"/>
      </w:pPr>
    </w:lvl>
    <w:lvl w:ilvl="6" w:tplc="8BDE2604" w:tentative="1">
      <w:start w:val="1"/>
      <w:numFmt w:val="decimal"/>
      <w:lvlText w:val="%7."/>
      <w:lvlJc w:val="left"/>
      <w:pPr>
        <w:tabs>
          <w:tab w:val="num" w:pos="5040"/>
        </w:tabs>
        <w:ind w:left="5040" w:hanging="360"/>
      </w:pPr>
    </w:lvl>
    <w:lvl w:ilvl="7" w:tplc="E0106F28" w:tentative="1">
      <w:start w:val="1"/>
      <w:numFmt w:val="decimal"/>
      <w:lvlText w:val="%8."/>
      <w:lvlJc w:val="left"/>
      <w:pPr>
        <w:tabs>
          <w:tab w:val="num" w:pos="5760"/>
        </w:tabs>
        <w:ind w:left="5760" w:hanging="360"/>
      </w:pPr>
    </w:lvl>
    <w:lvl w:ilvl="8" w:tplc="B75E148E" w:tentative="1">
      <w:start w:val="1"/>
      <w:numFmt w:val="decimal"/>
      <w:lvlText w:val="%9."/>
      <w:lvlJc w:val="left"/>
      <w:pPr>
        <w:tabs>
          <w:tab w:val="num" w:pos="6480"/>
        </w:tabs>
        <w:ind w:left="6480" w:hanging="360"/>
      </w:pPr>
    </w:lvl>
  </w:abstractNum>
  <w:abstractNum w:abstractNumId="31" w15:restartNumberingAfterBreak="0">
    <w:nsid w:val="577B62FC"/>
    <w:multiLevelType w:val="hybridMultilevel"/>
    <w:tmpl w:val="5CFE0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D2587"/>
    <w:multiLevelType w:val="hybridMultilevel"/>
    <w:tmpl w:val="B8EE2F84"/>
    <w:lvl w:ilvl="0" w:tplc="875A075E">
      <w:start w:val="1"/>
      <w:numFmt w:val="bullet"/>
      <w:lvlText w:val=""/>
      <w:lvlJc w:val="left"/>
      <w:pPr>
        <w:tabs>
          <w:tab w:val="num" w:pos="720"/>
        </w:tabs>
        <w:ind w:left="720" w:hanging="360"/>
      </w:pPr>
      <w:rPr>
        <w:rFonts w:ascii="Symbol" w:hAnsi="Symbol" w:hint="default"/>
        <w:sz w:val="20"/>
      </w:rPr>
    </w:lvl>
    <w:lvl w:ilvl="1" w:tplc="F64E8E90" w:tentative="1">
      <w:start w:val="1"/>
      <w:numFmt w:val="bullet"/>
      <w:lvlText w:val="o"/>
      <w:lvlJc w:val="left"/>
      <w:pPr>
        <w:tabs>
          <w:tab w:val="num" w:pos="1440"/>
        </w:tabs>
        <w:ind w:left="1440" w:hanging="360"/>
      </w:pPr>
      <w:rPr>
        <w:rFonts w:ascii="Courier New" w:hAnsi="Courier New" w:hint="default"/>
        <w:sz w:val="20"/>
      </w:rPr>
    </w:lvl>
    <w:lvl w:ilvl="2" w:tplc="D2A22AB2" w:tentative="1">
      <w:start w:val="1"/>
      <w:numFmt w:val="bullet"/>
      <w:lvlText w:val=""/>
      <w:lvlJc w:val="left"/>
      <w:pPr>
        <w:tabs>
          <w:tab w:val="num" w:pos="2160"/>
        </w:tabs>
        <w:ind w:left="2160" w:hanging="360"/>
      </w:pPr>
      <w:rPr>
        <w:rFonts w:ascii="Wingdings" w:hAnsi="Wingdings" w:hint="default"/>
        <w:sz w:val="20"/>
      </w:rPr>
    </w:lvl>
    <w:lvl w:ilvl="3" w:tplc="3D20705A" w:tentative="1">
      <w:start w:val="1"/>
      <w:numFmt w:val="bullet"/>
      <w:lvlText w:val=""/>
      <w:lvlJc w:val="left"/>
      <w:pPr>
        <w:tabs>
          <w:tab w:val="num" w:pos="2880"/>
        </w:tabs>
        <w:ind w:left="2880" w:hanging="360"/>
      </w:pPr>
      <w:rPr>
        <w:rFonts w:ascii="Wingdings" w:hAnsi="Wingdings" w:hint="default"/>
        <w:sz w:val="20"/>
      </w:rPr>
    </w:lvl>
    <w:lvl w:ilvl="4" w:tplc="BA7EF25A" w:tentative="1">
      <w:start w:val="1"/>
      <w:numFmt w:val="bullet"/>
      <w:lvlText w:val=""/>
      <w:lvlJc w:val="left"/>
      <w:pPr>
        <w:tabs>
          <w:tab w:val="num" w:pos="3600"/>
        </w:tabs>
        <w:ind w:left="3600" w:hanging="360"/>
      </w:pPr>
      <w:rPr>
        <w:rFonts w:ascii="Wingdings" w:hAnsi="Wingdings" w:hint="default"/>
        <w:sz w:val="20"/>
      </w:rPr>
    </w:lvl>
    <w:lvl w:ilvl="5" w:tplc="F7B21B26" w:tentative="1">
      <w:start w:val="1"/>
      <w:numFmt w:val="bullet"/>
      <w:lvlText w:val=""/>
      <w:lvlJc w:val="left"/>
      <w:pPr>
        <w:tabs>
          <w:tab w:val="num" w:pos="4320"/>
        </w:tabs>
        <w:ind w:left="4320" w:hanging="360"/>
      </w:pPr>
      <w:rPr>
        <w:rFonts w:ascii="Wingdings" w:hAnsi="Wingdings" w:hint="default"/>
        <w:sz w:val="20"/>
      </w:rPr>
    </w:lvl>
    <w:lvl w:ilvl="6" w:tplc="0A4C8788" w:tentative="1">
      <w:start w:val="1"/>
      <w:numFmt w:val="bullet"/>
      <w:lvlText w:val=""/>
      <w:lvlJc w:val="left"/>
      <w:pPr>
        <w:tabs>
          <w:tab w:val="num" w:pos="5040"/>
        </w:tabs>
        <w:ind w:left="5040" w:hanging="360"/>
      </w:pPr>
      <w:rPr>
        <w:rFonts w:ascii="Wingdings" w:hAnsi="Wingdings" w:hint="default"/>
        <w:sz w:val="20"/>
      </w:rPr>
    </w:lvl>
    <w:lvl w:ilvl="7" w:tplc="E642028A" w:tentative="1">
      <w:start w:val="1"/>
      <w:numFmt w:val="bullet"/>
      <w:lvlText w:val=""/>
      <w:lvlJc w:val="left"/>
      <w:pPr>
        <w:tabs>
          <w:tab w:val="num" w:pos="5760"/>
        </w:tabs>
        <w:ind w:left="5760" w:hanging="360"/>
      </w:pPr>
      <w:rPr>
        <w:rFonts w:ascii="Wingdings" w:hAnsi="Wingdings" w:hint="default"/>
        <w:sz w:val="20"/>
      </w:rPr>
    </w:lvl>
    <w:lvl w:ilvl="8" w:tplc="D77EB17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339AC"/>
    <w:multiLevelType w:val="hybridMultilevel"/>
    <w:tmpl w:val="5B868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A62E6"/>
    <w:multiLevelType w:val="hybridMultilevel"/>
    <w:tmpl w:val="9488A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E6444A"/>
    <w:multiLevelType w:val="hybridMultilevel"/>
    <w:tmpl w:val="0C42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7022C"/>
    <w:multiLevelType w:val="hybridMultilevel"/>
    <w:tmpl w:val="EB44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F6AEC"/>
    <w:multiLevelType w:val="hybridMultilevel"/>
    <w:tmpl w:val="5C62A37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100658"/>
    <w:multiLevelType w:val="hybridMultilevel"/>
    <w:tmpl w:val="F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574A8"/>
    <w:multiLevelType w:val="hybridMultilevel"/>
    <w:tmpl w:val="89B4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55B12"/>
    <w:multiLevelType w:val="hybridMultilevel"/>
    <w:tmpl w:val="FE2C9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684530">
    <w:abstractNumId w:val="10"/>
  </w:num>
  <w:num w:numId="2" w16cid:durableId="1191577364">
    <w:abstractNumId w:val="15"/>
  </w:num>
  <w:num w:numId="3" w16cid:durableId="277378356">
    <w:abstractNumId w:val="2"/>
  </w:num>
  <w:num w:numId="4" w16cid:durableId="1045564282">
    <w:abstractNumId w:val="38"/>
  </w:num>
  <w:num w:numId="5" w16cid:durableId="942805790">
    <w:abstractNumId w:val="3"/>
  </w:num>
  <w:num w:numId="6" w16cid:durableId="2115519495">
    <w:abstractNumId w:val="21"/>
  </w:num>
  <w:num w:numId="7" w16cid:durableId="2006467450">
    <w:abstractNumId w:val="14"/>
  </w:num>
  <w:num w:numId="8" w16cid:durableId="2001956739">
    <w:abstractNumId w:val="40"/>
  </w:num>
  <w:num w:numId="9" w16cid:durableId="1980305332">
    <w:abstractNumId w:val="22"/>
  </w:num>
  <w:num w:numId="10" w16cid:durableId="1064795713">
    <w:abstractNumId w:val="12"/>
  </w:num>
  <w:num w:numId="11" w16cid:durableId="462892444">
    <w:abstractNumId w:val="16"/>
  </w:num>
  <w:num w:numId="12" w16cid:durableId="598297157">
    <w:abstractNumId w:val="30"/>
  </w:num>
  <w:num w:numId="13" w16cid:durableId="215893106">
    <w:abstractNumId w:val="20"/>
  </w:num>
  <w:num w:numId="14" w16cid:durableId="2080664242">
    <w:abstractNumId w:val="37"/>
  </w:num>
  <w:num w:numId="15" w16cid:durableId="2141797626">
    <w:abstractNumId w:val="5"/>
  </w:num>
  <w:num w:numId="16" w16cid:durableId="783304093">
    <w:abstractNumId w:val="39"/>
  </w:num>
  <w:num w:numId="17" w16cid:durableId="1712606654">
    <w:abstractNumId w:val="13"/>
  </w:num>
  <w:num w:numId="18" w16cid:durableId="453670068">
    <w:abstractNumId w:val="25"/>
  </w:num>
  <w:num w:numId="19" w16cid:durableId="1046220591">
    <w:abstractNumId w:val="29"/>
  </w:num>
  <w:num w:numId="20" w16cid:durableId="1034161384">
    <w:abstractNumId w:val="0"/>
  </w:num>
  <w:num w:numId="21" w16cid:durableId="1974165575">
    <w:abstractNumId w:val="26"/>
  </w:num>
  <w:num w:numId="22" w16cid:durableId="557013058">
    <w:abstractNumId w:val="4"/>
  </w:num>
  <w:num w:numId="23" w16cid:durableId="1810517550">
    <w:abstractNumId w:val="34"/>
  </w:num>
  <w:num w:numId="24" w16cid:durableId="1976256800">
    <w:abstractNumId w:val="24"/>
  </w:num>
  <w:num w:numId="25" w16cid:durableId="229850064">
    <w:abstractNumId w:val="1"/>
  </w:num>
  <w:num w:numId="26" w16cid:durableId="1830057432">
    <w:abstractNumId w:val="11"/>
  </w:num>
  <w:num w:numId="27" w16cid:durableId="615523412">
    <w:abstractNumId w:val="9"/>
  </w:num>
  <w:num w:numId="28" w16cid:durableId="1011444496">
    <w:abstractNumId w:val="18"/>
  </w:num>
  <w:num w:numId="29" w16cid:durableId="522790612">
    <w:abstractNumId w:val="31"/>
  </w:num>
  <w:num w:numId="30" w16cid:durableId="594021838">
    <w:abstractNumId w:val="19"/>
  </w:num>
  <w:num w:numId="31" w16cid:durableId="1739937295">
    <w:abstractNumId w:val="6"/>
  </w:num>
  <w:num w:numId="32" w16cid:durableId="1189299547">
    <w:abstractNumId w:val="33"/>
  </w:num>
  <w:num w:numId="33" w16cid:durableId="1912347428">
    <w:abstractNumId w:val="17"/>
  </w:num>
  <w:num w:numId="34" w16cid:durableId="1778020469">
    <w:abstractNumId w:val="8"/>
  </w:num>
  <w:num w:numId="35" w16cid:durableId="218902807">
    <w:abstractNumId w:val="35"/>
  </w:num>
  <w:num w:numId="36" w16cid:durableId="2047021453">
    <w:abstractNumId w:val="36"/>
  </w:num>
  <w:num w:numId="37" w16cid:durableId="2037388008">
    <w:abstractNumId w:val="32"/>
  </w:num>
  <w:num w:numId="38" w16cid:durableId="1565481279">
    <w:abstractNumId w:val="7"/>
  </w:num>
  <w:num w:numId="39" w16cid:durableId="669139119">
    <w:abstractNumId w:val="28"/>
  </w:num>
  <w:num w:numId="40" w16cid:durableId="1121067836">
    <w:abstractNumId w:val="27"/>
  </w:num>
  <w:num w:numId="41" w16cid:durableId="19204826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NTEyMDU3Mzc1MDZS0lEKTi0uzszPAykwMqwFAJaVVeUtAAAA"/>
  </w:docVars>
  <w:rsids>
    <w:rsidRoot w:val="00CE292B"/>
    <w:rsid w:val="00021790"/>
    <w:rsid w:val="00031FF5"/>
    <w:rsid w:val="0005263D"/>
    <w:rsid w:val="0005518B"/>
    <w:rsid w:val="00055DA8"/>
    <w:rsid w:val="00065364"/>
    <w:rsid w:val="000706F1"/>
    <w:rsid w:val="00070945"/>
    <w:rsid w:val="000934B9"/>
    <w:rsid w:val="00095D52"/>
    <w:rsid w:val="000B48D8"/>
    <w:rsid w:val="000B7050"/>
    <w:rsid w:val="000C6A76"/>
    <w:rsid w:val="000C7B51"/>
    <w:rsid w:val="000D0D10"/>
    <w:rsid w:val="000D5FA3"/>
    <w:rsid w:val="00100A14"/>
    <w:rsid w:val="00106887"/>
    <w:rsid w:val="00114DC0"/>
    <w:rsid w:val="00135675"/>
    <w:rsid w:val="00136249"/>
    <w:rsid w:val="001428D9"/>
    <w:rsid w:val="00143013"/>
    <w:rsid w:val="00146AEB"/>
    <w:rsid w:val="00153A2B"/>
    <w:rsid w:val="00173C6B"/>
    <w:rsid w:val="00173DB4"/>
    <w:rsid w:val="0019032A"/>
    <w:rsid w:val="001B46F0"/>
    <w:rsid w:val="001C1156"/>
    <w:rsid w:val="001C3E38"/>
    <w:rsid w:val="001E10FA"/>
    <w:rsid w:val="002363F3"/>
    <w:rsid w:val="00240E25"/>
    <w:rsid w:val="00257C4B"/>
    <w:rsid w:val="00263579"/>
    <w:rsid w:val="00267459"/>
    <w:rsid w:val="002757A7"/>
    <w:rsid w:val="00276D65"/>
    <w:rsid w:val="002A5A01"/>
    <w:rsid w:val="002A687E"/>
    <w:rsid w:val="002C0723"/>
    <w:rsid w:val="002C386F"/>
    <w:rsid w:val="002D412D"/>
    <w:rsid w:val="002F3081"/>
    <w:rsid w:val="002F5519"/>
    <w:rsid w:val="003047A2"/>
    <w:rsid w:val="00314276"/>
    <w:rsid w:val="0033021B"/>
    <w:rsid w:val="003360A9"/>
    <w:rsid w:val="00351CDF"/>
    <w:rsid w:val="00354CA1"/>
    <w:rsid w:val="0035697C"/>
    <w:rsid w:val="003675E9"/>
    <w:rsid w:val="003815B3"/>
    <w:rsid w:val="00394D86"/>
    <w:rsid w:val="00394DA5"/>
    <w:rsid w:val="00397E6F"/>
    <w:rsid w:val="003B1FF7"/>
    <w:rsid w:val="003B70DF"/>
    <w:rsid w:val="003C5B64"/>
    <w:rsid w:val="003D5017"/>
    <w:rsid w:val="004054D6"/>
    <w:rsid w:val="00406A92"/>
    <w:rsid w:val="0041198C"/>
    <w:rsid w:val="00421895"/>
    <w:rsid w:val="00422B46"/>
    <w:rsid w:val="00422CF0"/>
    <w:rsid w:val="0042442B"/>
    <w:rsid w:val="004348B1"/>
    <w:rsid w:val="00440776"/>
    <w:rsid w:val="00441E45"/>
    <w:rsid w:val="0046035B"/>
    <w:rsid w:val="00471A6B"/>
    <w:rsid w:val="004801A3"/>
    <w:rsid w:val="00483834"/>
    <w:rsid w:val="004930F2"/>
    <w:rsid w:val="00495C58"/>
    <w:rsid w:val="00496EFC"/>
    <w:rsid w:val="004A1C6D"/>
    <w:rsid w:val="004A30F9"/>
    <w:rsid w:val="004A7FD9"/>
    <w:rsid w:val="004E7135"/>
    <w:rsid w:val="004F7BD2"/>
    <w:rsid w:val="00500D00"/>
    <w:rsid w:val="00510D9C"/>
    <w:rsid w:val="005146BF"/>
    <w:rsid w:val="0051608D"/>
    <w:rsid w:val="00522B11"/>
    <w:rsid w:val="00524C77"/>
    <w:rsid w:val="0053448C"/>
    <w:rsid w:val="005456D9"/>
    <w:rsid w:val="0054579B"/>
    <w:rsid w:val="005510FE"/>
    <w:rsid w:val="00556D4C"/>
    <w:rsid w:val="00570769"/>
    <w:rsid w:val="005716DF"/>
    <w:rsid w:val="00577829"/>
    <w:rsid w:val="00590706"/>
    <w:rsid w:val="00590CAF"/>
    <w:rsid w:val="005A109C"/>
    <w:rsid w:val="005B33DA"/>
    <w:rsid w:val="005C1A2E"/>
    <w:rsid w:val="005C48C2"/>
    <w:rsid w:val="005C5AAC"/>
    <w:rsid w:val="005C7AC7"/>
    <w:rsid w:val="005E2202"/>
    <w:rsid w:val="005F2A08"/>
    <w:rsid w:val="005F61E9"/>
    <w:rsid w:val="00631112"/>
    <w:rsid w:val="00637528"/>
    <w:rsid w:val="006419FC"/>
    <w:rsid w:val="006545A2"/>
    <w:rsid w:val="00655D2A"/>
    <w:rsid w:val="0066625C"/>
    <w:rsid w:val="006666BF"/>
    <w:rsid w:val="006747D7"/>
    <w:rsid w:val="006814E9"/>
    <w:rsid w:val="00681AC7"/>
    <w:rsid w:val="006B1BF4"/>
    <w:rsid w:val="006B4C72"/>
    <w:rsid w:val="006B6F39"/>
    <w:rsid w:val="006D5043"/>
    <w:rsid w:val="006E63E4"/>
    <w:rsid w:val="006F71B5"/>
    <w:rsid w:val="007001EF"/>
    <w:rsid w:val="00706CF4"/>
    <w:rsid w:val="00740B57"/>
    <w:rsid w:val="00740E15"/>
    <w:rsid w:val="007435F1"/>
    <w:rsid w:val="00756759"/>
    <w:rsid w:val="00765F46"/>
    <w:rsid w:val="007739DF"/>
    <w:rsid w:val="007939E9"/>
    <w:rsid w:val="00795E2C"/>
    <w:rsid w:val="007A5078"/>
    <w:rsid w:val="007A721A"/>
    <w:rsid w:val="007C10ED"/>
    <w:rsid w:val="007D1737"/>
    <w:rsid w:val="007F56B5"/>
    <w:rsid w:val="00824097"/>
    <w:rsid w:val="00831E77"/>
    <w:rsid w:val="00833667"/>
    <w:rsid w:val="008645D6"/>
    <w:rsid w:val="00874055"/>
    <w:rsid w:val="00876A2A"/>
    <w:rsid w:val="00894D9B"/>
    <w:rsid w:val="00896DD4"/>
    <w:rsid w:val="008A02F3"/>
    <w:rsid w:val="008A1407"/>
    <w:rsid w:val="008A2372"/>
    <w:rsid w:val="008D459F"/>
    <w:rsid w:val="008E13B5"/>
    <w:rsid w:val="00927CCB"/>
    <w:rsid w:val="009330C6"/>
    <w:rsid w:val="00936C70"/>
    <w:rsid w:val="00966F21"/>
    <w:rsid w:val="00977AE4"/>
    <w:rsid w:val="00980314"/>
    <w:rsid w:val="00983F48"/>
    <w:rsid w:val="009863E0"/>
    <w:rsid w:val="00991905"/>
    <w:rsid w:val="00992CFB"/>
    <w:rsid w:val="009950B7"/>
    <w:rsid w:val="009A69C3"/>
    <w:rsid w:val="009A6C56"/>
    <w:rsid w:val="009A7126"/>
    <w:rsid w:val="009C594E"/>
    <w:rsid w:val="009C7E83"/>
    <w:rsid w:val="009D0CD3"/>
    <w:rsid w:val="009D4101"/>
    <w:rsid w:val="009D4DDF"/>
    <w:rsid w:val="009F776E"/>
    <w:rsid w:val="00A157DC"/>
    <w:rsid w:val="00A242FC"/>
    <w:rsid w:val="00A27CC2"/>
    <w:rsid w:val="00A31F32"/>
    <w:rsid w:val="00A34D1A"/>
    <w:rsid w:val="00A41D49"/>
    <w:rsid w:val="00A61634"/>
    <w:rsid w:val="00A629D3"/>
    <w:rsid w:val="00A7004E"/>
    <w:rsid w:val="00AB2F23"/>
    <w:rsid w:val="00AC0B1B"/>
    <w:rsid w:val="00AC3617"/>
    <w:rsid w:val="00AC3D7E"/>
    <w:rsid w:val="00AE44D5"/>
    <w:rsid w:val="00AF5507"/>
    <w:rsid w:val="00AF5985"/>
    <w:rsid w:val="00B021F6"/>
    <w:rsid w:val="00B10BD2"/>
    <w:rsid w:val="00B13E3A"/>
    <w:rsid w:val="00B201C6"/>
    <w:rsid w:val="00B30D05"/>
    <w:rsid w:val="00B45484"/>
    <w:rsid w:val="00B50008"/>
    <w:rsid w:val="00B62023"/>
    <w:rsid w:val="00B6785C"/>
    <w:rsid w:val="00B75C13"/>
    <w:rsid w:val="00B767E7"/>
    <w:rsid w:val="00B80D32"/>
    <w:rsid w:val="00BB22FB"/>
    <w:rsid w:val="00BB2F04"/>
    <w:rsid w:val="00BC06F1"/>
    <w:rsid w:val="00BE27B1"/>
    <w:rsid w:val="00BF2F81"/>
    <w:rsid w:val="00BF3AD9"/>
    <w:rsid w:val="00C04568"/>
    <w:rsid w:val="00C223E2"/>
    <w:rsid w:val="00C3319E"/>
    <w:rsid w:val="00C409A3"/>
    <w:rsid w:val="00C53824"/>
    <w:rsid w:val="00C7111E"/>
    <w:rsid w:val="00C72B3F"/>
    <w:rsid w:val="00C84E8B"/>
    <w:rsid w:val="00C911C2"/>
    <w:rsid w:val="00C91E7A"/>
    <w:rsid w:val="00CA5982"/>
    <w:rsid w:val="00CB1CB5"/>
    <w:rsid w:val="00CB3CE8"/>
    <w:rsid w:val="00CC3CF0"/>
    <w:rsid w:val="00CC6A86"/>
    <w:rsid w:val="00CC71CC"/>
    <w:rsid w:val="00CD5A2B"/>
    <w:rsid w:val="00CD63E3"/>
    <w:rsid w:val="00CE292B"/>
    <w:rsid w:val="00CF22D5"/>
    <w:rsid w:val="00D01F34"/>
    <w:rsid w:val="00D0712F"/>
    <w:rsid w:val="00D10478"/>
    <w:rsid w:val="00D13D2E"/>
    <w:rsid w:val="00D226D0"/>
    <w:rsid w:val="00D27BCF"/>
    <w:rsid w:val="00D30932"/>
    <w:rsid w:val="00D31642"/>
    <w:rsid w:val="00D43BCC"/>
    <w:rsid w:val="00D64011"/>
    <w:rsid w:val="00D716D0"/>
    <w:rsid w:val="00D82A5E"/>
    <w:rsid w:val="00D857A8"/>
    <w:rsid w:val="00D9061B"/>
    <w:rsid w:val="00D92EAB"/>
    <w:rsid w:val="00DA4F61"/>
    <w:rsid w:val="00DC3A40"/>
    <w:rsid w:val="00DC4479"/>
    <w:rsid w:val="00DC78B3"/>
    <w:rsid w:val="00DD231B"/>
    <w:rsid w:val="00DE2FBB"/>
    <w:rsid w:val="00DE462F"/>
    <w:rsid w:val="00DE5E74"/>
    <w:rsid w:val="00DF460C"/>
    <w:rsid w:val="00DF5B40"/>
    <w:rsid w:val="00E12AA5"/>
    <w:rsid w:val="00E13777"/>
    <w:rsid w:val="00E1538F"/>
    <w:rsid w:val="00E16139"/>
    <w:rsid w:val="00E24841"/>
    <w:rsid w:val="00E36073"/>
    <w:rsid w:val="00E541F5"/>
    <w:rsid w:val="00E56C76"/>
    <w:rsid w:val="00E64845"/>
    <w:rsid w:val="00E76623"/>
    <w:rsid w:val="00E83428"/>
    <w:rsid w:val="00E87317"/>
    <w:rsid w:val="00E93D1B"/>
    <w:rsid w:val="00EA0180"/>
    <w:rsid w:val="00EA06E7"/>
    <w:rsid w:val="00EB1C2E"/>
    <w:rsid w:val="00EC35E7"/>
    <w:rsid w:val="00EC6D7A"/>
    <w:rsid w:val="00EE47B8"/>
    <w:rsid w:val="00EF134F"/>
    <w:rsid w:val="00F00095"/>
    <w:rsid w:val="00F24EB5"/>
    <w:rsid w:val="00F42573"/>
    <w:rsid w:val="00F50BA8"/>
    <w:rsid w:val="00F8283A"/>
    <w:rsid w:val="00F91178"/>
    <w:rsid w:val="00FA596C"/>
    <w:rsid w:val="00FA6300"/>
    <w:rsid w:val="00FB346F"/>
    <w:rsid w:val="00FC4F6C"/>
    <w:rsid w:val="00FD7460"/>
    <w:rsid w:val="00FE5114"/>
    <w:rsid w:val="00FF6541"/>
    <w:rsid w:val="036A0483"/>
    <w:rsid w:val="066BF79D"/>
    <w:rsid w:val="07BF0BAB"/>
    <w:rsid w:val="09DC3353"/>
    <w:rsid w:val="0B2F4D59"/>
    <w:rsid w:val="0D4277C2"/>
    <w:rsid w:val="0EC22187"/>
    <w:rsid w:val="0FC7F7B3"/>
    <w:rsid w:val="1004AAE6"/>
    <w:rsid w:val="184D46A7"/>
    <w:rsid w:val="1983DDF4"/>
    <w:rsid w:val="1E8C9C4F"/>
    <w:rsid w:val="1EC36A95"/>
    <w:rsid w:val="211AD28D"/>
    <w:rsid w:val="240FB2CC"/>
    <w:rsid w:val="24AEC920"/>
    <w:rsid w:val="2657D40E"/>
    <w:rsid w:val="285B6FAF"/>
    <w:rsid w:val="28F518C4"/>
    <w:rsid w:val="3196FE7E"/>
    <w:rsid w:val="33A5D95B"/>
    <w:rsid w:val="354DC894"/>
    <w:rsid w:val="37680D76"/>
    <w:rsid w:val="3796656A"/>
    <w:rsid w:val="3D749B09"/>
    <w:rsid w:val="40CD3D56"/>
    <w:rsid w:val="426F5980"/>
    <w:rsid w:val="43E36B44"/>
    <w:rsid w:val="451A2DDE"/>
    <w:rsid w:val="4612C1C7"/>
    <w:rsid w:val="4C05ABDC"/>
    <w:rsid w:val="4D81FC15"/>
    <w:rsid w:val="5159D670"/>
    <w:rsid w:val="579BDC6D"/>
    <w:rsid w:val="5CEAC844"/>
    <w:rsid w:val="5F2B7827"/>
    <w:rsid w:val="610B1087"/>
    <w:rsid w:val="62CF63F2"/>
    <w:rsid w:val="6401E78C"/>
    <w:rsid w:val="669C95E5"/>
    <w:rsid w:val="69C61D60"/>
    <w:rsid w:val="6BF7A30D"/>
    <w:rsid w:val="6C4D6776"/>
    <w:rsid w:val="6CE8FB7D"/>
    <w:rsid w:val="71E8F588"/>
    <w:rsid w:val="728207AC"/>
    <w:rsid w:val="7D929098"/>
    <w:rsid w:val="7E235AA5"/>
    <w:rsid w:val="7F48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5E78C"/>
  <w15:chartTrackingRefBased/>
  <w15:docId w15:val="{E80A59AB-008C-4457-9649-6CDE5BD3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A9"/>
    <w:pPr>
      <w:spacing w:after="160" w:line="259" w:lineRule="auto"/>
      <w:jc w:val="both"/>
    </w:pPr>
    <w:rPr>
      <w:rFonts w:asciiTheme="minorHAnsi" w:hAnsiTheme="minorHAnsi"/>
      <w:szCs w:val="22"/>
    </w:rPr>
  </w:style>
  <w:style w:type="paragraph" w:styleId="Heading1">
    <w:name w:val="heading 1"/>
    <w:basedOn w:val="Normal"/>
    <w:next w:val="Normal"/>
    <w:link w:val="Heading1Char"/>
    <w:autoRedefine/>
    <w:uiPriority w:val="9"/>
    <w:qFormat/>
    <w:rsid w:val="00F24EB5"/>
    <w:pPr>
      <w:keepNext/>
      <w:keepLines/>
      <w:spacing w:before="240" w:after="240" w:line="240" w:lineRule="auto"/>
      <w:jc w:val="center"/>
      <w:outlineLvl w:val="0"/>
    </w:pPr>
    <w:rPr>
      <w:rFonts w:eastAsiaTheme="majorEastAsia" w:cstheme="majorBidi"/>
      <w:b/>
      <w:color w:val="003C66" w:themeColor="text2"/>
      <w:sz w:val="36"/>
      <w:szCs w:val="32"/>
    </w:rPr>
  </w:style>
  <w:style w:type="paragraph" w:styleId="Heading2">
    <w:name w:val="heading 2"/>
    <w:basedOn w:val="Normal"/>
    <w:next w:val="Normal"/>
    <w:link w:val="Heading2Char"/>
    <w:autoRedefine/>
    <w:uiPriority w:val="9"/>
    <w:unhideWhenUsed/>
    <w:qFormat/>
    <w:rsid w:val="003360A9"/>
    <w:pPr>
      <w:keepNext/>
      <w:keepLines/>
      <w:spacing w:before="240" w:after="240"/>
      <w:outlineLvl w:val="1"/>
    </w:pPr>
    <w:rPr>
      <w:rFonts w:eastAsiaTheme="majorEastAsia" w:cstheme="majorBidi"/>
      <w:b/>
      <w:bCs/>
      <w:color w:val="139445" w:themeColor="accent1"/>
      <w:sz w:val="32"/>
      <w:szCs w:val="26"/>
    </w:rPr>
  </w:style>
  <w:style w:type="paragraph" w:styleId="Heading3">
    <w:name w:val="heading 3"/>
    <w:basedOn w:val="Normal"/>
    <w:next w:val="Normal"/>
    <w:link w:val="Heading3Char"/>
    <w:autoRedefine/>
    <w:uiPriority w:val="9"/>
    <w:unhideWhenUsed/>
    <w:qFormat/>
    <w:rsid w:val="005146BF"/>
    <w:pPr>
      <w:keepNext/>
      <w:keepLines/>
      <w:spacing w:before="240" w:after="120"/>
      <w:outlineLvl w:val="2"/>
    </w:pPr>
    <w:rPr>
      <w:rFonts w:eastAsiaTheme="majorEastAsia" w:cstheme="majorBidi"/>
      <w:b/>
      <w:bCs/>
      <w:color w:val="003C66" w:themeColor="text2"/>
      <w:sz w:val="28"/>
    </w:rPr>
  </w:style>
  <w:style w:type="paragraph" w:styleId="Heading4">
    <w:name w:val="heading 4"/>
    <w:basedOn w:val="Normal"/>
    <w:next w:val="Normal"/>
    <w:link w:val="Heading4Char"/>
    <w:autoRedefine/>
    <w:uiPriority w:val="9"/>
    <w:unhideWhenUsed/>
    <w:qFormat/>
    <w:rsid w:val="005146BF"/>
    <w:pPr>
      <w:keepNext/>
      <w:keepLines/>
      <w:spacing w:before="240" w:after="120"/>
      <w:outlineLvl w:val="3"/>
    </w:pPr>
    <w:rPr>
      <w:rFonts w:eastAsiaTheme="majorEastAsia" w:cstheme="majorBidi"/>
      <w:b/>
      <w:bCs/>
      <w:iCs/>
      <w:color w:val="139445" w:themeColor="accent1"/>
      <w:sz w:val="26"/>
    </w:rPr>
  </w:style>
  <w:style w:type="paragraph" w:styleId="Heading5">
    <w:name w:val="heading 5"/>
    <w:basedOn w:val="Normal"/>
    <w:link w:val="Heading5Char"/>
    <w:autoRedefine/>
    <w:uiPriority w:val="9"/>
    <w:unhideWhenUsed/>
    <w:qFormat/>
    <w:rsid w:val="005146BF"/>
    <w:pPr>
      <w:keepNext/>
      <w:keepLines/>
      <w:spacing w:before="120"/>
      <w:outlineLvl w:val="4"/>
    </w:pPr>
    <w:rPr>
      <w:rFonts w:eastAsiaTheme="majorEastAsia" w:cstheme="majorBidi"/>
      <w:b/>
      <w:color w:val="003C66" w:themeColor="text1"/>
    </w:rPr>
  </w:style>
  <w:style w:type="paragraph" w:styleId="Heading6">
    <w:name w:val="heading 6"/>
    <w:basedOn w:val="Normal"/>
    <w:next w:val="Normal"/>
    <w:link w:val="Heading6Char"/>
    <w:autoRedefine/>
    <w:uiPriority w:val="9"/>
    <w:unhideWhenUsed/>
    <w:qFormat/>
    <w:rsid w:val="005146BF"/>
    <w:pPr>
      <w:keepNext/>
      <w:keepLines/>
      <w:spacing w:before="120"/>
      <w:outlineLvl w:val="5"/>
    </w:pPr>
    <w:rPr>
      <w:rFonts w:eastAsiaTheme="majorEastAsia" w:cstheme="majorBidi"/>
      <w:iCs/>
      <w:color w:val="0095DA" w:themeColor="accent3"/>
    </w:rPr>
  </w:style>
  <w:style w:type="paragraph" w:styleId="Heading7">
    <w:name w:val="heading 7"/>
    <w:basedOn w:val="Normal"/>
    <w:next w:val="Normal"/>
    <w:link w:val="Heading7Char"/>
    <w:uiPriority w:val="9"/>
    <w:unhideWhenUsed/>
    <w:rsid w:val="00522B11"/>
    <w:pPr>
      <w:keepNext/>
      <w:keepLines/>
      <w:spacing w:before="200"/>
      <w:jc w:val="center"/>
      <w:outlineLvl w:val="6"/>
    </w:pPr>
    <w:rPr>
      <w:rFonts w:eastAsiaTheme="majorEastAsia" w:cstheme="majorBidi"/>
      <w:i/>
      <w:iCs/>
      <w:color w:val="0078CC" w:themeColor="text1" w:themeTint="BF"/>
    </w:rPr>
  </w:style>
  <w:style w:type="paragraph" w:styleId="Heading8">
    <w:name w:val="heading 8"/>
    <w:basedOn w:val="Normal"/>
    <w:next w:val="Normal"/>
    <w:link w:val="Heading8Char"/>
    <w:autoRedefine/>
    <w:uiPriority w:val="9"/>
    <w:unhideWhenUsed/>
    <w:rsid w:val="00AB2F23"/>
    <w:pPr>
      <w:keepNext/>
      <w:keepLines/>
      <w:spacing w:before="200"/>
      <w:outlineLvl w:val="7"/>
    </w:pPr>
    <w:rPr>
      <w:rFonts w:eastAsiaTheme="majorEastAsia" w:cstheme="majorBidi"/>
      <w:color w:val="003C66" w:themeColor="text1"/>
      <w:sz w:val="20"/>
      <w:szCs w:val="20"/>
    </w:rPr>
  </w:style>
  <w:style w:type="paragraph" w:styleId="Heading9">
    <w:name w:val="heading 9"/>
    <w:basedOn w:val="Normal"/>
    <w:next w:val="Normal"/>
    <w:link w:val="Heading9Char"/>
    <w:uiPriority w:val="9"/>
    <w:unhideWhenUsed/>
    <w:rsid w:val="00AB2F23"/>
    <w:pPr>
      <w:keepNext/>
      <w:keepLines/>
      <w:jc w:val="center"/>
      <w:outlineLvl w:val="8"/>
    </w:pPr>
    <w:rPr>
      <w:rFonts w:eastAsiaTheme="majorEastAsia" w:cstheme="majorBidi"/>
      <w:i/>
      <w:iCs/>
      <w:color w:val="0078CC"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EB5"/>
    <w:rPr>
      <w:rFonts w:asciiTheme="minorHAnsi" w:eastAsiaTheme="majorEastAsia" w:hAnsiTheme="minorHAnsi" w:cstheme="majorBidi"/>
      <w:b/>
      <w:color w:val="003C66" w:themeColor="text2"/>
      <w:sz w:val="36"/>
      <w:szCs w:val="32"/>
    </w:rPr>
  </w:style>
  <w:style w:type="character" w:customStyle="1" w:styleId="Heading2Char">
    <w:name w:val="Heading 2 Char"/>
    <w:basedOn w:val="DefaultParagraphFont"/>
    <w:link w:val="Heading2"/>
    <w:uiPriority w:val="9"/>
    <w:rsid w:val="003360A9"/>
    <w:rPr>
      <w:rFonts w:asciiTheme="minorHAnsi" w:eastAsiaTheme="majorEastAsia" w:hAnsiTheme="minorHAnsi" w:cstheme="majorBidi"/>
      <w:b/>
      <w:bCs/>
      <w:color w:val="139445" w:themeColor="accent1"/>
      <w:sz w:val="32"/>
      <w:szCs w:val="26"/>
    </w:rPr>
  </w:style>
  <w:style w:type="character" w:customStyle="1" w:styleId="Heading3Char">
    <w:name w:val="Heading 3 Char"/>
    <w:basedOn w:val="DefaultParagraphFont"/>
    <w:link w:val="Heading3"/>
    <w:uiPriority w:val="9"/>
    <w:rsid w:val="005146BF"/>
    <w:rPr>
      <w:rFonts w:asciiTheme="majorHAnsi" w:eastAsiaTheme="majorEastAsia" w:hAnsiTheme="majorHAnsi" w:cstheme="majorBidi"/>
      <w:b/>
      <w:bCs/>
      <w:color w:val="003C66" w:themeColor="text2"/>
      <w:sz w:val="28"/>
    </w:rPr>
  </w:style>
  <w:style w:type="character" w:customStyle="1" w:styleId="Heading4Char">
    <w:name w:val="Heading 4 Char"/>
    <w:basedOn w:val="DefaultParagraphFont"/>
    <w:link w:val="Heading4"/>
    <w:uiPriority w:val="9"/>
    <w:rsid w:val="005146BF"/>
    <w:rPr>
      <w:rFonts w:asciiTheme="majorHAnsi" w:eastAsiaTheme="majorEastAsia" w:hAnsiTheme="majorHAnsi" w:cstheme="majorBidi"/>
      <w:b/>
      <w:bCs/>
      <w:iCs/>
      <w:color w:val="139445" w:themeColor="accent1"/>
      <w:sz w:val="26"/>
    </w:rPr>
  </w:style>
  <w:style w:type="character" w:customStyle="1" w:styleId="Heading5Char">
    <w:name w:val="Heading 5 Char"/>
    <w:basedOn w:val="DefaultParagraphFont"/>
    <w:link w:val="Heading5"/>
    <w:uiPriority w:val="9"/>
    <w:rsid w:val="005146BF"/>
    <w:rPr>
      <w:rFonts w:asciiTheme="majorHAnsi" w:eastAsiaTheme="majorEastAsia" w:hAnsiTheme="majorHAnsi" w:cstheme="majorBidi"/>
      <w:b/>
      <w:color w:val="003C66" w:themeColor="text1"/>
    </w:rPr>
  </w:style>
  <w:style w:type="character" w:customStyle="1" w:styleId="Heading6Char">
    <w:name w:val="Heading 6 Char"/>
    <w:basedOn w:val="DefaultParagraphFont"/>
    <w:link w:val="Heading6"/>
    <w:uiPriority w:val="9"/>
    <w:rsid w:val="005146BF"/>
    <w:rPr>
      <w:rFonts w:asciiTheme="majorHAnsi" w:eastAsiaTheme="majorEastAsia" w:hAnsiTheme="majorHAnsi" w:cstheme="majorBidi"/>
      <w:iCs/>
      <w:color w:val="0095DA" w:themeColor="accent3"/>
    </w:rPr>
  </w:style>
  <w:style w:type="character" w:customStyle="1" w:styleId="Heading7Char">
    <w:name w:val="Heading 7 Char"/>
    <w:basedOn w:val="DefaultParagraphFont"/>
    <w:link w:val="Heading7"/>
    <w:uiPriority w:val="9"/>
    <w:rsid w:val="00522B11"/>
    <w:rPr>
      <w:rFonts w:asciiTheme="majorHAnsi" w:eastAsiaTheme="majorEastAsia" w:hAnsiTheme="majorHAnsi" w:cstheme="majorBidi"/>
      <w:i/>
      <w:iCs/>
      <w:color w:val="0078CC" w:themeColor="text1" w:themeTint="BF"/>
    </w:rPr>
  </w:style>
  <w:style w:type="character" w:customStyle="1" w:styleId="Heading8Char">
    <w:name w:val="Heading 8 Char"/>
    <w:basedOn w:val="DefaultParagraphFont"/>
    <w:link w:val="Heading8"/>
    <w:uiPriority w:val="9"/>
    <w:rsid w:val="00AB2F23"/>
    <w:rPr>
      <w:rFonts w:asciiTheme="majorHAnsi" w:eastAsiaTheme="majorEastAsia" w:hAnsiTheme="majorHAnsi" w:cstheme="majorBidi"/>
      <w:color w:val="003C66" w:themeColor="text1"/>
      <w:sz w:val="20"/>
      <w:szCs w:val="20"/>
    </w:rPr>
  </w:style>
  <w:style w:type="paragraph" w:styleId="ListParagraph">
    <w:name w:val="List Paragraph"/>
    <w:basedOn w:val="Normal"/>
    <w:uiPriority w:val="34"/>
    <w:qFormat/>
    <w:rsid w:val="006F71B5"/>
    <w:pPr>
      <w:spacing w:after="120" w:line="240" w:lineRule="auto"/>
      <w:ind w:left="720"/>
    </w:pPr>
  </w:style>
  <w:style w:type="paragraph" w:styleId="Quote">
    <w:name w:val="Quote"/>
    <w:basedOn w:val="Normal"/>
    <w:next w:val="Normal"/>
    <w:link w:val="QuoteChar"/>
    <w:autoRedefine/>
    <w:uiPriority w:val="29"/>
    <w:qFormat/>
    <w:rsid w:val="005146BF"/>
    <w:pPr>
      <w:spacing w:before="120" w:after="120"/>
    </w:pPr>
    <w:rPr>
      <w:rFonts w:ascii="Calibri" w:hAnsi="Calibri"/>
      <w:i/>
      <w:iCs/>
      <w:color w:val="003C66" w:themeColor="text1"/>
      <w:sz w:val="22"/>
    </w:rPr>
  </w:style>
  <w:style w:type="character" w:customStyle="1" w:styleId="QuoteChar">
    <w:name w:val="Quote Char"/>
    <w:basedOn w:val="DefaultParagraphFont"/>
    <w:link w:val="Quote"/>
    <w:uiPriority w:val="29"/>
    <w:rsid w:val="005146BF"/>
    <w:rPr>
      <w:i/>
      <w:iCs/>
      <w:color w:val="003C66" w:themeColor="text1"/>
      <w:sz w:val="22"/>
    </w:rPr>
  </w:style>
  <w:style w:type="paragraph" w:styleId="Title">
    <w:name w:val="Title"/>
    <w:basedOn w:val="Normal"/>
    <w:next w:val="Normal"/>
    <w:link w:val="TitleChar"/>
    <w:autoRedefine/>
    <w:uiPriority w:val="10"/>
    <w:qFormat/>
    <w:rsid w:val="00EF134F"/>
    <w:pPr>
      <w:spacing w:after="0" w:line="240" w:lineRule="auto"/>
      <w:jc w:val="center"/>
    </w:pPr>
    <w:rPr>
      <w:rFonts w:eastAsiaTheme="majorEastAsia" w:cstheme="majorBidi"/>
      <w:b/>
      <w:color w:val="003C66" w:themeColor="text1"/>
      <w:spacing w:val="-10"/>
      <w:kern w:val="28"/>
      <w:sz w:val="48"/>
      <w:szCs w:val="56"/>
    </w:rPr>
  </w:style>
  <w:style w:type="character" w:customStyle="1" w:styleId="TitleChar">
    <w:name w:val="Title Char"/>
    <w:basedOn w:val="DefaultParagraphFont"/>
    <w:link w:val="Title"/>
    <w:uiPriority w:val="10"/>
    <w:rsid w:val="00EF134F"/>
    <w:rPr>
      <w:rFonts w:asciiTheme="minorHAnsi" w:eastAsiaTheme="majorEastAsia" w:hAnsiTheme="minorHAnsi" w:cstheme="majorBidi"/>
      <w:b/>
      <w:color w:val="003C66" w:themeColor="text1"/>
      <w:spacing w:val="-10"/>
      <w:kern w:val="28"/>
      <w:sz w:val="48"/>
      <w:szCs w:val="56"/>
    </w:rPr>
  </w:style>
  <w:style w:type="paragraph" w:styleId="Subtitle">
    <w:name w:val="Subtitle"/>
    <w:basedOn w:val="Normal"/>
    <w:next w:val="Normal"/>
    <w:link w:val="SubtitleChar"/>
    <w:autoRedefine/>
    <w:uiPriority w:val="11"/>
    <w:rsid w:val="009330C6"/>
    <w:pPr>
      <w:numPr>
        <w:ilvl w:val="1"/>
      </w:numPr>
      <w:spacing w:before="160"/>
    </w:pPr>
    <w:rPr>
      <w:i/>
      <w:color w:val="0095DA" w:themeColor="accent3"/>
      <w:spacing w:val="15"/>
      <w:sz w:val="22"/>
    </w:rPr>
  </w:style>
  <w:style w:type="character" w:customStyle="1" w:styleId="SubtitleChar">
    <w:name w:val="Subtitle Char"/>
    <w:basedOn w:val="DefaultParagraphFont"/>
    <w:link w:val="Subtitle"/>
    <w:uiPriority w:val="11"/>
    <w:rsid w:val="009330C6"/>
    <w:rPr>
      <w:rFonts w:eastAsiaTheme="minorEastAsia"/>
      <w:i/>
      <w:color w:val="0095DA" w:themeColor="accent3"/>
      <w:spacing w:val="15"/>
      <w:sz w:val="22"/>
      <w:szCs w:val="22"/>
    </w:rPr>
  </w:style>
  <w:style w:type="character" w:styleId="IntenseEmphasis">
    <w:name w:val="Intense Emphasis"/>
    <w:basedOn w:val="Heading4Char"/>
    <w:uiPriority w:val="21"/>
    <w:qFormat/>
    <w:rsid w:val="005146BF"/>
    <w:rPr>
      <w:rFonts w:asciiTheme="majorHAnsi" w:eastAsiaTheme="majorEastAsia" w:hAnsiTheme="majorHAnsi" w:cstheme="majorBidi"/>
      <w:b/>
      <w:bCs/>
      <w:i/>
      <w:iCs w:val="0"/>
      <w:color w:val="139445" w:themeColor="accent1"/>
      <w:sz w:val="24"/>
    </w:rPr>
  </w:style>
  <w:style w:type="paragraph" w:styleId="IntenseQuote">
    <w:name w:val="Intense Quote"/>
    <w:basedOn w:val="Normal"/>
    <w:next w:val="Normal"/>
    <w:link w:val="IntenseQuoteChar"/>
    <w:autoRedefine/>
    <w:uiPriority w:val="30"/>
    <w:qFormat/>
    <w:rsid w:val="005146BF"/>
    <w:pPr>
      <w:pBdr>
        <w:left w:val="single" w:sz="24" w:space="4" w:color="139445" w:themeColor="accent1"/>
      </w:pBdr>
      <w:spacing w:line="360" w:lineRule="auto"/>
      <w:textAlignment w:val="baseline"/>
    </w:pPr>
    <w:rPr>
      <w:rFonts w:ascii="Archer Book" w:hAnsi="Archer Book" w:cs="Calibri"/>
      <w:i/>
      <w:color w:val="003C66" w:themeColor="text1"/>
      <w:sz w:val="22"/>
      <w:szCs w:val="18"/>
      <w:shd w:val="clear" w:color="auto" w:fill="FFFFFF"/>
    </w:rPr>
  </w:style>
  <w:style w:type="character" w:customStyle="1" w:styleId="IntenseQuoteChar">
    <w:name w:val="Intense Quote Char"/>
    <w:basedOn w:val="DefaultParagraphFont"/>
    <w:link w:val="IntenseQuote"/>
    <w:uiPriority w:val="30"/>
    <w:rsid w:val="005146BF"/>
    <w:rPr>
      <w:rFonts w:ascii="Archer Book" w:eastAsiaTheme="minorEastAsia" w:hAnsi="Archer Book" w:cs="Calibri"/>
      <w:i/>
      <w:color w:val="003C66" w:themeColor="text1"/>
      <w:sz w:val="22"/>
      <w:szCs w:val="18"/>
    </w:rPr>
  </w:style>
  <w:style w:type="paragraph" w:styleId="Header">
    <w:name w:val="header"/>
    <w:basedOn w:val="Normal"/>
    <w:link w:val="HeaderChar"/>
    <w:uiPriority w:val="99"/>
    <w:unhideWhenUsed/>
    <w:rsid w:val="00AB2F23"/>
    <w:pPr>
      <w:tabs>
        <w:tab w:val="center" w:pos="4680"/>
        <w:tab w:val="right" w:pos="9360"/>
      </w:tabs>
    </w:pPr>
  </w:style>
  <w:style w:type="character" w:customStyle="1" w:styleId="HeaderChar">
    <w:name w:val="Header Char"/>
    <w:basedOn w:val="DefaultParagraphFont"/>
    <w:link w:val="Header"/>
    <w:uiPriority w:val="99"/>
    <w:rsid w:val="00AB2F23"/>
  </w:style>
  <w:style w:type="paragraph" w:styleId="Footer">
    <w:name w:val="footer"/>
    <w:basedOn w:val="Normal"/>
    <w:link w:val="FooterChar"/>
    <w:autoRedefine/>
    <w:uiPriority w:val="99"/>
    <w:unhideWhenUsed/>
    <w:qFormat/>
    <w:rsid w:val="00CE292B"/>
    <w:pPr>
      <w:tabs>
        <w:tab w:val="right" w:pos="9360"/>
      </w:tabs>
    </w:pPr>
    <w:rPr>
      <w:i/>
      <w:sz w:val="16"/>
    </w:rPr>
  </w:style>
  <w:style w:type="character" w:customStyle="1" w:styleId="FooterChar">
    <w:name w:val="Footer Char"/>
    <w:basedOn w:val="DefaultParagraphFont"/>
    <w:link w:val="Footer"/>
    <w:uiPriority w:val="99"/>
    <w:rsid w:val="00CE292B"/>
    <w:rPr>
      <w:rFonts w:asciiTheme="minorHAnsi" w:hAnsiTheme="minorHAnsi"/>
      <w:i/>
      <w:sz w:val="16"/>
      <w:szCs w:val="22"/>
    </w:rPr>
  </w:style>
  <w:style w:type="character" w:customStyle="1" w:styleId="Heading9Char">
    <w:name w:val="Heading 9 Char"/>
    <w:basedOn w:val="DefaultParagraphFont"/>
    <w:link w:val="Heading9"/>
    <w:uiPriority w:val="9"/>
    <w:rsid w:val="00AB2F23"/>
    <w:rPr>
      <w:rFonts w:asciiTheme="majorHAnsi" w:eastAsiaTheme="majorEastAsia" w:hAnsiTheme="majorHAnsi" w:cstheme="majorBidi"/>
      <w:i/>
      <w:iCs/>
      <w:color w:val="0078CC" w:themeColor="text1" w:themeTint="BF"/>
      <w:sz w:val="20"/>
      <w:szCs w:val="21"/>
    </w:rPr>
  </w:style>
  <w:style w:type="character" w:styleId="Hyperlink">
    <w:name w:val="Hyperlink"/>
    <w:basedOn w:val="DefaultParagraphFont"/>
    <w:uiPriority w:val="99"/>
    <w:unhideWhenUsed/>
    <w:rsid w:val="00DF5B40"/>
    <w:rPr>
      <w:color w:val="0095DA" w:themeColor="accent3"/>
      <w:u w:val="single"/>
    </w:rPr>
  </w:style>
  <w:style w:type="paragraph" w:styleId="NoSpacing">
    <w:name w:val="No Spacing"/>
    <w:uiPriority w:val="1"/>
    <w:qFormat/>
    <w:rsid w:val="00CE292B"/>
    <w:rPr>
      <w:rFonts w:asciiTheme="minorHAnsi" w:hAnsiTheme="minorHAnsi"/>
      <w:sz w:val="22"/>
      <w:szCs w:val="22"/>
    </w:rPr>
  </w:style>
  <w:style w:type="paragraph" w:styleId="BalloonText">
    <w:name w:val="Balloon Text"/>
    <w:basedOn w:val="Normal"/>
    <w:link w:val="BalloonTextChar"/>
    <w:uiPriority w:val="99"/>
    <w:semiHidden/>
    <w:unhideWhenUsed/>
    <w:rsid w:val="00CE2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92B"/>
    <w:rPr>
      <w:rFonts w:ascii="Segoe UI" w:hAnsi="Segoe UI" w:cs="Segoe UI"/>
      <w:sz w:val="18"/>
      <w:szCs w:val="18"/>
    </w:rPr>
  </w:style>
  <w:style w:type="character" w:styleId="FollowedHyperlink">
    <w:name w:val="FollowedHyperlink"/>
    <w:basedOn w:val="DefaultParagraphFont"/>
    <w:uiPriority w:val="99"/>
    <w:semiHidden/>
    <w:unhideWhenUsed/>
    <w:rsid w:val="00CE292B"/>
    <w:rPr>
      <w:color w:val="9D9FA2" w:themeColor="followedHyperlink"/>
      <w:u w:val="single"/>
    </w:rPr>
  </w:style>
  <w:style w:type="character" w:styleId="CommentReference">
    <w:name w:val="annotation reference"/>
    <w:basedOn w:val="DefaultParagraphFont"/>
    <w:uiPriority w:val="99"/>
    <w:semiHidden/>
    <w:unhideWhenUsed/>
    <w:rsid w:val="00CE292B"/>
    <w:rPr>
      <w:sz w:val="16"/>
      <w:szCs w:val="16"/>
    </w:rPr>
  </w:style>
  <w:style w:type="paragraph" w:styleId="CommentText">
    <w:name w:val="annotation text"/>
    <w:basedOn w:val="Normal"/>
    <w:link w:val="CommentTextChar"/>
    <w:uiPriority w:val="99"/>
    <w:semiHidden/>
    <w:unhideWhenUsed/>
    <w:rsid w:val="00CE292B"/>
    <w:pPr>
      <w:spacing w:line="240" w:lineRule="auto"/>
    </w:pPr>
    <w:rPr>
      <w:sz w:val="20"/>
      <w:szCs w:val="20"/>
    </w:rPr>
  </w:style>
  <w:style w:type="character" w:customStyle="1" w:styleId="CommentTextChar">
    <w:name w:val="Comment Text Char"/>
    <w:basedOn w:val="DefaultParagraphFont"/>
    <w:link w:val="CommentText"/>
    <w:uiPriority w:val="99"/>
    <w:semiHidden/>
    <w:rsid w:val="00CE292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E292B"/>
    <w:rPr>
      <w:b/>
      <w:bCs/>
    </w:rPr>
  </w:style>
  <w:style w:type="character" w:customStyle="1" w:styleId="CommentSubjectChar">
    <w:name w:val="Comment Subject Char"/>
    <w:basedOn w:val="CommentTextChar"/>
    <w:link w:val="CommentSubject"/>
    <w:uiPriority w:val="99"/>
    <w:semiHidden/>
    <w:rsid w:val="00CE292B"/>
    <w:rPr>
      <w:rFonts w:asciiTheme="minorHAnsi" w:hAnsiTheme="minorHAnsi"/>
      <w:b/>
      <w:bCs/>
      <w:sz w:val="20"/>
      <w:szCs w:val="20"/>
    </w:rPr>
  </w:style>
  <w:style w:type="paragraph" w:styleId="Revision">
    <w:name w:val="Revision"/>
    <w:hidden/>
    <w:uiPriority w:val="99"/>
    <w:semiHidden/>
    <w:rsid w:val="006F71B5"/>
    <w:rPr>
      <w:rFonts w:asciiTheme="minorHAnsi" w:hAnsiTheme="minorHAnsi"/>
      <w:szCs w:val="22"/>
    </w:rPr>
  </w:style>
  <w:style w:type="character" w:styleId="UnresolvedMention">
    <w:name w:val="Unresolved Mention"/>
    <w:basedOn w:val="DefaultParagraphFont"/>
    <w:uiPriority w:val="99"/>
    <w:semiHidden/>
    <w:unhideWhenUsed/>
    <w:rsid w:val="00D10478"/>
    <w:rPr>
      <w:color w:val="605E5C"/>
      <w:shd w:val="clear" w:color="auto" w:fill="E1DFDD"/>
    </w:rPr>
  </w:style>
  <w:style w:type="paragraph" w:styleId="TOCHeading">
    <w:name w:val="TOC Heading"/>
    <w:basedOn w:val="Heading1"/>
    <w:next w:val="Normal"/>
    <w:uiPriority w:val="39"/>
    <w:unhideWhenUsed/>
    <w:qFormat/>
    <w:rsid w:val="00114DC0"/>
    <w:pPr>
      <w:spacing w:after="0" w:line="259" w:lineRule="auto"/>
      <w:jc w:val="left"/>
      <w:outlineLvl w:val="9"/>
    </w:pPr>
    <w:rPr>
      <w:rFonts w:asciiTheme="majorHAnsi" w:hAnsiTheme="majorHAnsi"/>
      <w:b w:val="0"/>
      <w:color w:val="0E6E33" w:themeColor="accent1" w:themeShade="BF"/>
      <w:sz w:val="32"/>
    </w:rPr>
  </w:style>
  <w:style w:type="paragraph" w:styleId="TOC1">
    <w:name w:val="toc 1"/>
    <w:basedOn w:val="Normal"/>
    <w:next w:val="Normal"/>
    <w:autoRedefine/>
    <w:uiPriority w:val="39"/>
    <w:unhideWhenUsed/>
    <w:rsid w:val="00114DC0"/>
    <w:pPr>
      <w:spacing w:after="100"/>
    </w:pPr>
  </w:style>
  <w:style w:type="paragraph" w:styleId="TOC2">
    <w:name w:val="toc 2"/>
    <w:basedOn w:val="Normal"/>
    <w:next w:val="Normal"/>
    <w:autoRedefine/>
    <w:uiPriority w:val="39"/>
    <w:unhideWhenUsed/>
    <w:rsid w:val="00114DC0"/>
    <w:pPr>
      <w:spacing w:after="100"/>
      <w:ind w:left="240"/>
    </w:pPr>
  </w:style>
  <w:style w:type="paragraph" w:styleId="TOC3">
    <w:name w:val="toc 3"/>
    <w:basedOn w:val="Normal"/>
    <w:next w:val="Normal"/>
    <w:autoRedefine/>
    <w:uiPriority w:val="39"/>
    <w:unhideWhenUsed/>
    <w:rsid w:val="002757A7"/>
    <w:pPr>
      <w:spacing w:after="100"/>
      <w:ind w:left="480"/>
    </w:pPr>
  </w:style>
  <w:style w:type="paragraph" w:customStyle="1" w:styleId="paragraph">
    <w:name w:val="paragraph"/>
    <w:basedOn w:val="Normal"/>
    <w:rsid w:val="006B4C72"/>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normaltextrun">
    <w:name w:val="normaltextrun"/>
    <w:basedOn w:val="DefaultParagraphFont"/>
    <w:rsid w:val="006B4C72"/>
  </w:style>
  <w:style w:type="character" w:customStyle="1" w:styleId="eop">
    <w:name w:val="eop"/>
    <w:basedOn w:val="DefaultParagraphFont"/>
    <w:rsid w:val="006B4C72"/>
  </w:style>
  <w:style w:type="table" w:styleId="TableGrid">
    <w:name w:val="Table Grid"/>
    <w:basedOn w:val="TableNormal"/>
    <w:uiPriority w:val="39"/>
    <w:rsid w:val="0039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1029">
      <w:bodyDiv w:val="1"/>
      <w:marLeft w:val="0"/>
      <w:marRight w:val="0"/>
      <w:marTop w:val="0"/>
      <w:marBottom w:val="0"/>
      <w:divBdr>
        <w:top w:val="none" w:sz="0" w:space="0" w:color="auto"/>
        <w:left w:val="none" w:sz="0" w:space="0" w:color="auto"/>
        <w:bottom w:val="none" w:sz="0" w:space="0" w:color="auto"/>
        <w:right w:val="none" w:sz="0" w:space="0" w:color="auto"/>
      </w:divBdr>
    </w:div>
    <w:div w:id="1062678415">
      <w:bodyDiv w:val="1"/>
      <w:marLeft w:val="0"/>
      <w:marRight w:val="0"/>
      <w:marTop w:val="0"/>
      <w:marBottom w:val="0"/>
      <w:divBdr>
        <w:top w:val="none" w:sz="0" w:space="0" w:color="auto"/>
        <w:left w:val="none" w:sz="0" w:space="0" w:color="auto"/>
        <w:bottom w:val="none" w:sz="0" w:space="0" w:color="auto"/>
        <w:right w:val="none" w:sz="0" w:space="0" w:color="auto"/>
      </w:divBdr>
      <w:divsChild>
        <w:div w:id="15541814">
          <w:marLeft w:val="0"/>
          <w:marRight w:val="0"/>
          <w:marTop w:val="0"/>
          <w:marBottom w:val="0"/>
          <w:divBdr>
            <w:top w:val="none" w:sz="0" w:space="0" w:color="auto"/>
            <w:left w:val="none" w:sz="0" w:space="0" w:color="auto"/>
            <w:bottom w:val="none" w:sz="0" w:space="0" w:color="auto"/>
            <w:right w:val="none" w:sz="0" w:space="0" w:color="auto"/>
          </w:divBdr>
        </w:div>
        <w:div w:id="2038239718">
          <w:marLeft w:val="0"/>
          <w:marRight w:val="0"/>
          <w:marTop w:val="0"/>
          <w:marBottom w:val="0"/>
          <w:divBdr>
            <w:top w:val="none" w:sz="0" w:space="0" w:color="auto"/>
            <w:left w:val="none" w:sz="0" w:space="0" w:color="auto"/>
            <w:bottom w:val="none" w:sz="0" w:space="0" w:color="auto"/>
            <w:right w:val="none" w:sz="0" w:space="0" w:color="auto"/>
          </w:divBdr>
        </w:div>
      </w:divsChild>
    </w:div>
    <w:div w:id="1637760259">
      <w:bodyDiv w:val="1"/>
      <w:marLeft w:val="0"/>
      <w:marRight w:val="0"/>
      <w:marTop w:val="0"/>
      <w:marBottom w:val="0"/>
      <w:divBdr>
        <w:top w:val="none" w:sz="0" w:space="0" w:color="auto"/>
        <w:left w:val="none" w:sz="0" w:space="0" w:color="auto"/>
        <w:bottom w:val="none" w:sz="0" w:space="0" w:color="auto"/>
        <w:right w:val="none" w:sz="0" w:space="0" w:color="auto"/>
      </w:divBdr>
      <w:divsChild>
        <w:div w:id="481629244">
          <w:marLeft w:val="0"/>
          <w:marRight w:val="0"/>
          <w:marTop w:val="0"/>
          <w:marBottom w:val="0"/>
          <w:divBdr>
            <w:top w:val="none" w:sz="0" w:space="0" w:color="auto"/>
            <w:left w:val="none" w:sz="0" w:space="0" w:color="auto"/>
            <w:bottom w:val="none" w:sz="0" w:space="0" w:color="auto"/>
            <w:right w:val="none" w:sz="0" w:space="0" w:color="auto"/>
          </w:divBdr>
        </w:div>
        <w:div w:id="1050878534">
          <w:marLeft w:val="0"/>
          <w:marRight w:val="0"/>
          <w:marTop w:val="0"/>
          <w:marBottom w:val="0"/>
          <w:divBdr>
            <w:top w:val="none" w:sz="0" w:space="0" w:color="auto"/>
            <w:left w:val="none" w:sz="0" w:space="0" w:color="auto"/>
            <w:bottom w:val="none" w:sz="0" w:space="0" w:color="auto"/>
            <w:right w:val="none" w:sz="0" w:space="0" w:color="auto"/>
          </w:divBdr>
        </w:div>
      </w:divsChild>
    </w:div>
    <w:div w:id="20395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nstate.edu/vendors/index.html" TargetMode="External"/><Relationship Id="rId18" Type="http://schemas.openxmlformats.org/officeDocument/2006/relationships/hyperlink" Target="https://mn.gov/mnit/about-mnit/accessibility/it-procurement.js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n.gov/mdhr/assets/Workforce%20and%20Equal%20Pay%20Declaration%20Page_tcm1061-519001.pdf" TargetMode="External"/><Relationship Id="rId7" Type="http://schemas.openxmlformats.org/officeDocument/2006/relationships/settings" Target="settings.xml"/><Relationship Id="rId12" Type="http://schemas.openxmlformats.org/officeDocument/2006/relationships/hyperlink" Target="https://www.minnstate.edu/vendors/index.html" TargetMode="External"/><Relationship Id="rId17" Type="http://schemas.openxmlformats.org/officeDocument/2006/relationships/hyperlink" Target="https://www.minnstate.edu/system/templates/docs/MinnesotaState_Termsand%20Conditions.pdf" TargetMode="External"/><Relationship Id="rId25" Type="http://schemas.openxmlformats.org/officeDocument/2006/relationships/hyperlink" Target="https://mn.gov/admin/business/vendor-info/oep/sbcp/" TargetMode="External"/><Relationship Id="rId2" Type="http://schemas.openxmlformats.org/officeDocument/2006/relationships/customXml" Target="../customXml/item2.xml"/><Relationship Id="rId16" Type="http://schemas.openxmlformats.org/officeDocument/2006/relationships/hyperlink" Target="http://www.minnstate.edu" TargetMode="External"/><Relationship Id="rId20" Type="http://schemas.openxmlformats.org/officeDocument/2006/relationships/hyperlink" Target="https://www.minnstate.edu/vendors/docs/AffidavitofNoncollusion_2017.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desk.minnstate.edu/TDClient/30/Portal/Home/" TargetMode="External"/><Relationship Id="rId24" Type="http://schemas.openxmlformats.org/officeDocument/2006/relationships/hyperlink" Target="http://www.mmd.admin.state.mn.us/mn02001.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n.gov/mdva/resources/employment/veteransasbusinessowners.jsp" TargetMode="External"/><Relationship Id="rId23" Type="http://schemas.openxmlformats.org/officeDocument/2006/relationships/hyperlink" Target="https://www.minnstate.edu/vendors/docs/SupplierDiversityForm-Final42022.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ic.org/dotAsset/b282ab06-0ab2-4540-adc2-78698058dfc3.doc"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business/vendor-info/oep/sbcp/ed/counties/" TargetMode="External"/><Relationship Id="rId22" Type="http://schemas.openxmlformats.org/officeDocument/2006/relationships/hyperlink" Target="https://mn.gov/mdhr/assets/Workforce%20and%20Equal%20Pay%20Declaration%20Page_tcm1061-519001.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0288yy\Documents\Custom%20Office%20Templates\template_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D74028C-4619-4A9F-A716-4A66EFEF43B4}"/>
      </w:docPartPr>
      <w:docPartBody>
        <w:p w:rsidR="00EB6FBD" w:rsidRDefault="00EB6F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cher Book">
    <w:altName w:val="Arial"/>
    <w:panose1 w:val="02000000000000000000"/>
    <w:charset w:val="00"/>
    <w:family w:val="modern"/>
    <w:notTrueType/>
    <w:pitch w:val="variable"/>
    <w:sig w:usb0="A00000FF" w:usb1="4000005B" w:usb2="00000000" w:usb3="00000000" w:csb0="0000008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B6FBD"/>
    <w:rsid w:val="00183B02"/>
    <w:rsid w:val="00203A85"/>
    <w:rsid w:val="00373C9C"/>
    <w:rsid w:val="00464412"/>
    <w:rsid w:val="004C3763"/>
    <w:rsid w:val="005142FB"/>
    <w:rsid w:val="00790BB8"/>
    <w:rsid w:val="0096338B"/>
    <w:rsid w:val="00A25012"/>
    <w:rsid w:val="00A9421C"/>
    <w:rsid w:val="00BC7DA5"/>
    <w:rsid w:val="00CB06C7"/>
    <w:rsid w:val="00D94C3E"/>
    <w:rsid w:val="00DF1BCF"/>
    <w:rsid w:val="00EB6FBD"/>
    <w:rsid w:val="00FD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991B84C14C540BAE71FB4B9839572" ma:contentTypeVersion="17" ma:contentTypeDescription="Create a new document." ma:contentTypeScope="" ma:versionID="c5f3ea5efc8aa58da6033dcc2d3bfdd0">
  <xsd:schema xmlns:xsd="http://www.w3.org/2001/XMLSchema" xmlns:xs="http://www.w3.org/2001/XMLSchema" xmlns:p="http://schemas.microsoft.com/office/2006/metadata/properties" xmlns:ns2="8c425941-096e-4b21-8b40-9f0db7782c7b" xmlns:ns3="1e06fab5-f71a-4151-ba3c-c454407c7903" targetNamespace="http://schemas.microsoft.com/office/2006/metadata/properties" ma:root="true" ma:fieldsID="cc86bf09b77135de248b11e755e3656f" ns2:_="" ns3:_="">
    <xsd:import namespace="8c425941-096e-4b21-8b40-9f0db7782c7b"/>
    <xsd:import namespace="1e06fab5-f71a-4151-ba3c-c454407c7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5941-096e-4b21-8b40-9f0db778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6fab5-f71a-4151-ba3c-c454407c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966e9a-4130-4eb3-a22d-c08b1d089ced}" ma:internalName="TaxCatchAll" ma:showField="CatchAllData" ma:web="1e06fab5-f71a-4151-ba3c-c454407c7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06fab5-f71a-4151-ba3c-c454407c7903" xsi:nil="true"/>
    <lcf76f155ced4ddcb4097134ff3c332f xmlns="8c425941-096e-4b21-8b40-9f0db7782c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D9B801-26E3-4A8E-94EF-6228E1268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5941-096e-4b21-8b40-9f0db7782c7b"/>
    <ds:schemaRef ds:uri="1e06fab5-f71a-4151-ba3c-c454407c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65DD6-3E47-4C30-8AF6-5BD65B540CEE}">
  <ds:schemaRefs>
    <ds:schemaRef ds:uri="http://schemas.openxmlformats.org/officeDocument/2006/bibliography"/>
  </ds:schemaRefs>
</ds:datastoreItem>
</file>

<file path=customXml/itemProps3.xml><?xml version="1.0" encoding="utf-8"?>
<ds:datastoreItem xmlns:ds="http://schemas.openxmlformats.org/officeDocument/2006/customXml" ds:itemID="{6080493E-7E8A-475C-9E9A-9B90B10A9B44}">
  <ds:schemaRefs>
    <ds:schemaRef ds:uri="http://schemas.microsoft.com/sharepoint/v3/contenttype/forms"/>
  </ds:schemaRefs>
</ds:datastoreItem>
</file>

<file path=customXml/itemProps4.xml><?xml version="1.0" encoding="utf-8"?>
<ds:datastoreItem xmlns:ds="http://schemas.openxmlformats.org/officeDocument/2006/customXml" ds:itemID="{ADBA258C-BB93-4E2A-A49C-1096A5E2BBA1}">
  <ds:schemaRefs>
    <ds:schemaRef ds:uri="http://schemas.microsoft.com/office/2006/metadata/properties"/>
    <ds:schemaRef ds:uri="http://schemas.microsoft.com/office/infopath/2007/PartnerControls"/>
    <ds:schemaRef ds:uri="1e06fab5-f71a-4151-ba3c-c454407c7903"/>
    <ds:schemaRef ds:uri="8c425941-096e-4b21-8b40-9f0db7782c7b"/>
  </ds:schemaRefs>
</ds:datastoreItem>
</file>

<file path=docProps/app.xml><?xml version="1.0" encoding="utf-8"?>
<Properties xmlns="http://schemas.openxmlformats.org/officeDocument/2006/extended-properties" xmlns:vt="http://schemas.openxmlformats.org/officeDocument/2006/docPropsVTypes">
  <Template>template_agenda.dotx</Template>
  <TotalTime>78</TotalTime>
  <Pages>13</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Minnesota State Request for Proposal</vt:lpstr>
    </vt:vector>
  </TitlesOfParts>
  <Company>Minnesota State</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Request for Proposal</dc:title>
  <dc:subject/>
  <dc:creator>Christy Kramer</dc:creator>
  <cp:keywords>RFP</cp:keywords>
  <dc:description/>
  <cp:lastModifiedBy>Monn, Celena M</cp:lastModifiedBy>
  <cp:revision>26</cp:revision>
  <dcterms:created xsi:type="dcterms:W3CDTF">2023-03-09T20:36:00Z</dcterms:created>
  <dcterms:modified xsi:type="dcterms:W3CDTF">2024-01-22T14:10:00Z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0x0101006A3991B84C14C540BAE71FB4B9839572</vt:lpwstr>
  </property>
</Properties>
</file>